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F4AC7" w14:textId="70CA1DB1" w:rsidR="00A5426A" w:rsidRPr="00FB7C32" w:rsidRDefault="00A5426A" w:rsidP="00A5426A">
      <w:pPr>
        <w:spacing w:after="120"/>
        <w:ind w:left="1985" w:hanging="1985"/>
        <w:rPr>
          <w:rFonts w:ascii="Arial" w:hAnsi="Arial"/>
          <w:b/>
          <w:i/>
          <w:noProof/>
          <w:sz w:val="24"/>
        </w:rPr>
      </w:pPr>
      <w:r w:rsidRPr="00FB7C32">
        <w:rPr>
          <w:rFonts w:ascii="Arial" w:hAnsi="Arial"/>
          <w:b/>
          <w:noProof/>
          <w:sz w:val="24"/>
        </w:rPr>
        <w:t>3GPP TSG-SA WG4 Meeting #131-bis-e</w:t>
      </w:r>
      <w:r w:rsidRPr="00FB7C32">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FB7C32">
        <w:rPr>
          <w:rFonts w:ascii="Arial" w:hAnsi="Arial"/>
          <w:b/>
          <w:noProof/>
          <w:sz w:val="24"/>
        </w:rPr>
        <w:t>S4-25</w:t>
      </w:r>
      <w:r w:rsidR="004F3E11">
        <w:rPr>
          <w:rFonts w:ascii="Arial" w:hAnsi="Arial"/>
          <w:b/>
          <w:noProof/>
          <w:sz w:val="24"/>
        </w:rPr>
        <w:t>0597</w:t>
      </w:r>
    </w:p>
    <w:p w14:paraId="2A54A1FD" w14:textId="77777777" w:rsidR="00A5426A" w:rsidRPr="00FB7C32" w:rsidRDefault="00A5426A" w:rsidP="00A5426A">
      <w:pPr>
        <w:spacing w:after="120"/>
        <w:ind w:left="1985" w:hanging="1985"/>
        <w:rPr>
          <w:rFonts w:ascii="Arial" w:hAnsi="Arial"/>
          <w:b/>
          <w:noProof/>
          <w:sz w:val="24"/>
        </w:rPr>
      </w:pPr>
      <w:r w:rsidRPr="00FB7C32">
        <w:rPr>
          <w:rFonts w:ascii="Arial" w:hAnsi="Arial"/>
          <w:b/>
          <w:noProof/>
          <w:sz w:val="24"/>
        </w:rPr>
        <w:t>Online, 11 – 17 April 2025</w:t>
      </w:r>
    </w:p>
    <w:p w14:paraId="0BD73DC1" w14:textId="77777777" w:rsidR="00A5426A" w:rsidRPr="007B5456" w:rsidRDefault="00A5426A" w:rsidP="00A5426A">
      <w:pPr>
        <w:spacing w:after="120"/>
        <w:ind w:left="1985" w:hanging="1985"/>
        <w:rPr>
          <w:rFonts w:ascii="Arial" w:hAnsi="Arial" w:cs="Arial"/>
          <w:bCs/>
        </w:rPr>
      </w:pPr>
    </w:p>
    <w:p w14:paraId="5B68DC98" w14:textId="77777777" w:rsidR="00A5426A" w:rsidRDefault="00A5426A" w:rsidP="00A5426A">
      <w:pPr>
        <w:spacing w:after="120"/>
        <w:ind w:left="1985" w:hanging="1985"/>
        <w:rPr>
          <w:rFonts w:ascii="Arial" w:hAnsi="Arial" w:cs="Arial"/>
          <w:b/>
          <w:bCs/>
        </w:rPr>
      </w:pPr>
      <w:r>
        <w:rPr>
          <w:rFonts w:ascii="Arial" w:hAnsi="Arial" w:cs="Arial"/>
          <w:b/>
          <w:bCs/>
        </w:rPr>
        <w:t>Source:</w:t>
      </w:r>
      <w:r>
        <w:rPr>
          <w:rFonts w:ascii="Arial" w:hAnsi="Arial" w:cs="Arial"/>
          <w:b/>
          <w:bCs/>
        </w:rPr>
        <w:tab/>
        <w:t>Nokia</w:t>
      </w:r>
    </w:p>
    <w:p w14:paraId="60E397FF" w14:textId="02BD9731" w:rsidR="00A5426A" w:rsidRDefault="00A5426A" w:rsidP="00A5426A">
      <w:pPr>
        <w:spacing w:after="120"/>
        <w:ind w:left="1985" w:hanging="1985"/>
        <w:rPr>
          <w:rFonts w:ascii="Arial" w:hAnsi="Arial" w:cs="Arial"/>
          <w:b/>
          <w:bCs/>
        </w:rPr>
      </w:pPr>
      <w:r>
        <w:rPr>
          <w:rFonts w:ascii="Arial" w:hAnsi="Arial" w:cs="Arial"/>
          <w:b/>
          <w:bCs/>
        </w:rPr>
        <w:t>Title:</w:t>
      </w:r>
      <w:r>
        <w:rPr>
          <w:rFonts w:ascii="Arial" w:hAnsi="Arial" w:cs="Arial"/>
          <w:b/>
          <w:bCs/>
        </w:rPr>
        <w:tab/>
        <w:t xml:space="preserve">On </w:t>
      </w:r>
      <w:r w:rsidR="00142B40">
        <w:rPr>
          <w:rFonts w:ascii="Arial" w:hAnsi="Arial" w:cs="Arial"/>
          <w:b/>
          <w:bCs/>
        </w:rPr>
        <w:t>testing different</w:t>
      </w:r>
      <w:r>
        <w:rPr>
          <w:rFonts w:ascii="Arial" w:hAnsi="Arial" w:cs="Arial"/>
          <w:b/>
          <w:bCs/>
        </w:rPr>
        <w:t xml:space="preserve"> capture types</w:t>
      </w:r>
      <w:r w:rsidR="00142B40">
        <w:rPr>
          <w:rFonts w:ascii="Arial" w:hAnsi="Arial" w:cs="Arial"/>
          <w:b/>
          <w:bCs/>
        </w:rPr>
        <w:t xml:space="preserve"> in send direction</w:t>
      </w:r>
    </w:p>
    <w:p w14:paraId="54FBC4B0" w14:textId="77777777" w:rsidR="00A5426A" w:rsidRDefault="00A5426A" w:rsidP="00A5426A">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E95A03C" w14:textId="514E30F2" w:rsidR="008F23AB" w:rsidRDefault="008F23AB" w:rsidP="008F23AB">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277E83">
        <w:rPr>
          <w:rFonts w:ascii="Arial" w:hAnsi="Arial" w:cs="Arial"/>
          <w:b/>
        </w:rPr>
        <w:t xml:space="preserve">7.7 </w:t>
      </w:r>
      <w:r w:rsidR="00277E83">
        <w:rPr>
          <w:rFonts w:ascii="Arial" w:hAnsi="Arial" w:cs="Arial"/>
          <w:b/>
          <w:bCs/>
        </w:rPr>
        <w:t xml:space="preserve">– </w:t>
      </w:r>
      <w:r w:rsidRPr="00277E83">
        <w:rPr>
          <w:rFonts w:ascii="Arial" w:hAnsi="Arial" w:cs="Arial"/>
          <w:b/>
        </w:rPr>
        <w:t>ATIAS_Ph2</w:t>
      </w:r>
    </w:p>
    <w:p w14:paraId="59B5727F" w14:textId="77777777" w:rsidR="00A5426A" w:rsidRDefault="00A5426A" w:rsidP="00A5426A">
      <w:pPr>
        <w:pBdr>
          <w:bottom w:val="single" w:sz="4" w:space="1" w:color="auto"/>
        </w:pBdr>
        <w:rPr>
          <w:rFonts w:ascii="Arial" w:hAnsi="Arial" w:cs="Arial"/>
          <w:b/>
          <w:bCs/>
        </w:rPr>
      </w:pPr>
    </w:p>
    <w:p w14:paraId="20F654D2" w14:textId="77777777" w:rsidR="00A5426A" w:rsidRDefault="00A5426A" w:rsidP="00A5426A">
      <w:pPr>
        <w:rPr>
          <w:rFonts w:ascii="Arial" w:hAnsi="Arial" w:cs="Arial"/>
          <w:b/>
          <w:bCs/>
        </w:rPr>
      </w:pPr>
    </w:p>
    <w:p w14:paraId="2520B83C" w14:textId="77777777" w:rsidR="00A5426A" w:rsidRPr="008B29C6" w:rsidRDefault="00A5426A" w:rsidP="00A5426A">
      <w:pPr>
        <w:pStyle w:val="Heading1"/>
        <w:rPr>
          <w:sz w:val="28"/>
          <w:szCs w:val="21"/>
        </w:rPr>
      </w:pPr>
      <w:r w:rsidRPr="008B29C6">
        <w:rPr>
          <w:sz w:val="28"/>
          <w:szCs w:val="21"/>
        </w:rPr>
        <w:t>1. Introduction</w:t>
      </w:r>
    </w:p>
    <w:p w14:paraId="73489542" w14:textId="3F6C31F4" w:rsidR="00A5426A" w:rsidRDefault="00A5426A" w:rsidP="00A5426A">
      <w:pPr>
        <w:rPr>
          <w:rFonts w:ascii="Arial" w:hAnsi="Arial" w:cs="Arial"/>
        </w:rPr>
      </w:pPr>
      <w:r>
        <w:rPr>
          <w:rFonts w:ascii="Arial" w:hAnsi="Arial" w:cs="Arial"/>
        </w:rPr>
        <w:t>In the [</w:t>
      </w:r>
      <w:r w:rsidR="009A40FE">
        <w:rPr>
          <w:rFonts w:ascii="Arial" w:hAnsi="Arial" w:cs="Arial"/>
        </w:rPr>
        <w:t>1</w:t>
      </w:r>
      <w:r>
        <w:rPr>
          <w:rFonts w:ascii="Arial" w:hAnsi="Arial" w:cs="Arial"/>
        </w:rPr>
        <w:t>], overview on how the IVAS UEs would be expected to perform in the ambient sound fields were presented. In addition, concept of multiple capture types with different noise suppression/speech enhancement characteristics were present</w:t>
      </w:r>
      <w:r w:rsidR="000147CC">
        <w:rPr>
          <w:rFonts w:ascii="Arial" w:hAnsi="Arial" w:cs="Arial"/>
        </w:rPr>
        <w:t>ed</w:t>
      </w:r>
      <w:r>
        <w:rPr>
          <w:rFonts w:ascii="Arial" w:hAnsi="Arial" w:cs="Arial"/>
        </w:rPr>
        <w:t xml:space="preserve">. Furthermore, to assess such different capture types, an overview on different possible test methods for assessing the ambience transmission were discussed, namely loudness, frequency response, temporal characteristics and spatial characteristics. Possible need for tests covering simultaneous speech and ambience was also recognised.  </w:t>
      </w:r>
    </w:p>
    <w:p w14:paraId="4292FF69" w14:textId="496981CA" w:rsidR="0016423C" w:rsidRDefault="0016423C" w:rsidP="00A5426A">
      <w:pPr>
        <w:rPr>
          <w:rFonts w:ascii="Arial" w:hAnsi="Arial" w:cs="Arial"/>
        </w:rPr>
      </w:pPr>
    </w:p>
    <w:p w14:paraId="6E0E25E2" w14:textId="55871D04" w:rsidR="00A5426A" w:rsidRPr="0073449D" w:rsidRDefault="00A5426A" w:rsidP="004F067B">
      <w:pPr>
        <w:spacing w:after="240"/>
        <w:rPr>
          <w:rFonts w:ascii="Arial" w:hAnsi="Arial" w:cs="Arial"/>
        </w:rPr>
      </w:pPr>
      <w:r>
        <w:rPr>
          <w:rFonts w:ascii="Arial" w:hAnsi="Arial" w:cs="Arial"/>
        </w:rPr>
        <w:t>In this contribution, further details on the testing flow with multiple supported capture types are discussed. In addition, necessity of a certain codec improvements is presented and discussed.</w:t>
      </w:r>
    </w:p>
    <w:p w14:paraId="1119AA83" w14:textId="7A71FDFF" w:rsidR="00221B91" w:rsidRPr="005C3B63" w:rsidRDefault="00A5426A" w:rsidP="004F067B">
      <w:pPr>
        <w:pStyle w:val="Heading1"/>
        <w:rPr>
          <w:sz w:val="28"/>
          <w:szCs w:val="21"/>
        </w:rPr>
      </w:pPr>
      <w:r w:rsidRPr="00493481">
        <w:rPr>
          <w:sz w:val="28"/>
          <w:szCs w:val="21"/>
        </w:rPr>
        <w:t>2. Discussion</w:t>
      </w:r>
    </w:p>
    <w:p w14:paraId="50CE6BEE" w14:textId="392CD997" w:rsidR="00A5426A" w:rsidRPr="004A3DD0" w:rsidRDefault="00A5426A" w:rsidP="00A5426A">
      <w:pPr>
        <w:rPr>
          <w:rFonts w:ascii="Arial" w:hAnsi="Arial" w:cs="Arial"/>
        </w:rPr>
      </w:pPr>
      <w:r>
        <w:rPr>
          <w:rFonts w:ascii="Arial" w:hAnsi="Arial" w:cs="Arial"/>
        </w:rPr>
        <w:t>If presented concept of different capture types as described in [</w:t>
      </w:r>
      <w:r w:rsidR="009A40FE">
        <w:rPr>
          <w:rFonts w:ascii="Arial" w:hAnsi="Arial" w:cs="Arial"/>
        </w:rPr>
        <w:t>1</w:t>
      </w:r>
      <w:r>
        <w:rPr>
          <w:rFonts w:ascii="Arial" w:hAnsi="Arial" w:cs="Arial"/>
        </w:rPr>
        <w:t>] is assumed from the Immersive UE</w:t>
      </w:r>
      <w:r w:rsidR="006B0ABD">
        <w:rPr>
          <w:rFonts w:ascii="Arial" w:hAnsi="Arial" w:cs="Arial"/>
        </w:rPr>
        <w:t>s</w:t>
      </w:r>
      <w:r>
        <w:rPr>
          <w:rFonts w:ascii="Arial" w:hAnsi="Arial" w:cs="Arial"/>
        </w:rPr>
        <w:t xml:space="preserve"> (IVAS </w:t>
      </w:r>
      <w:r w:rsidR="000712EB">
        <w:rPr>
          <w:rFonts w:ascii="Arial" w:hAnsi="Arial" w:cs="Arial"/>
        </w:rPr>
        <w:t>frontends</w:t>
      </w:r>
      <w:r>
        <w:rPr>
          <w:rFonts w:ascii="Arial" w:hAnsi="Arial" w:cs="Arial"/>
        </w:rPr>
        <w:t>), additional tests and requirements are needed. In the following sections, further discussion on the relation between different capture types with test methods and requirements is presented.</w:t>
      </w:r>
      <w:r w:rsidR="005C3B63">
        <w:rPr>
          <w:rFonts w:ascii="Arial" w:hAnsi="Arial" w:cs="Arial"/>
        </w:rPr>
        <w:t xml:space="preserve"> In addition, idea on distinguishing between tests targeted to assess only speech transmission or more</w:t>
      </w:r>
      <w:r w:rsidR="009773EE">
        <w:rPr>
          <w:rFonts w:ascii="Arial" w:hAnsi="Arial" w:cs="Arial"/>
        </w:rPr>
        <w:t xml:space="preserve"> </w:t>
      </w:r>
      <w:r w:rsidR="005C3B63">
        <w:rPr>
          <w:rFonts w:ascii="Arial" w:hAnsi="Arial" w:cs="Arial"/>
        </w:rPr>
        <w:t>complex acoustic sound scenes is further described.</w:t>
      </w:r>
    </w:p>
    <w:p w14:paraId="0A214AB2" w14:textId="77777777" w:rsidR="00A5426A" w:rsidRDefault="00A5426A" w:rsidP="00A5426A"/>
    <w:p w14:paraId="3BBB9242" w14:textId="1FEC2F0F" w:rsidR="00A5426A" w:rsidRDefault="00A5426A" w:rsidP="004F067B">
      <w:pPr>
        <w:pStyle w:val="Heading2"/>
        <w:spacing w:after="240"/>
      </w:pPr>
      <w:r w:rsidRPr="00292F41">
        <w:t>2.</w:t>
      </w:r>
      <w:r w:rsidR="00B71858">
        <w:t>1</w:t>
      </w:r>
      <w:r w:rsidRPr="00292F41">
        <w:t xml:space="preserve"> </w:t>
      </w:r>
      <w:r>
        <w:t>Speech testing</w:t>
      </w:r>
    </w:p>
    <w:p w14:paraId="27A713C5" w14:textId="4E9E7E5A" w:rsidR="00A5426A" w:rsidRPr="00611C7F" w:rsidRDefault="00A5426A" w:rsidP="004F067B">
      <w:pPr>
        <w:rPr>
          <w:rFonts w:ascii="Arial" w:hAnsi="Arial" w:cs="Arial"/>
        </w:rPr>
      </w:pPr>
      <w:r>
        <w:rPr>
          <w:rFonts w:ascii="Arial" w:hAnsi="Arial" w:cs="Arial"/>
        </w:rPr>
        <w:t xml:space="preserve">To ensure, that the speech quality is sufficient with all the capture types, same test methods and requirements for assessing the speech transmission can be enforced. The test flow with different possible capture types is illustrated in the </w:t>
      </w:r>
      <w:r w:rsidRPr="0073449D">
        <w:rPr>
          <w:rFonts w:ascii="Arial" w:hAnsi="Arial" w:cs="Arial"/>
        </w:rPr>
        <w:t xml:space="preserve">Figure </w:t>
      </w:r>
      <w:r w:rsidR="003028F2" w:rsidRPr="0073449D">
        <w:rPr>
          <w:rFonts w:ascii="Arial" w:hAnsi="Arial" w:cs="Arial"/>
        </w:rPr>
        <w:t>1</w:t>
      </w:r>
      <w:r>
        <w:rPr>
          <w:rFonts w:ascii="Arial" w:hAnsi="Arial" w:cs="Arial"/>
        </w:rPr>
        <w:t xml:space="preserve">. The idea is that with every UE (despite the supported and applied capture processing) is tested and assessed with the same tests comprising only speech, i.e., what is currently specified in TS 26.260 section 5.6. Furthermore, it is assumed that the assessment could be done against the same requirements for all capture types, as the intention is to ensure that quality of speech transmission meets certain expectations with all types of applied signal processing/noise suppression targets. </w:t>
      </w:r>
    </w:p>
    <w:p w14:paraId="41EDA40D" w14:textId="77777777" w:rsidR="004F067B" w:rsidRPr="0073449D" w:rsidRDefault="004F067B" w:rsidP="004F067B">
      <w:pPr>
        <w:rPr>
          <w:rFonts w:ascii="Arial" w:hAnsi="Arial" w:cs="Arial"/>
        </w:rPr>
      </w:pPr>
    </w:p>
    <w:p w14:paraId="4FAE3B64" w14:textId="66B13309" w:rsidR="00A5426A" w:rsidRDefault="00025D83" w:rsidP="00D172D4">
      <w:pPr>
        <w:keepNext/>
      </w:pPr>
      <w:r w:rsidRPr="00025D83">
        <w:rPr>
          <w:noProof/>
        </w:rPr>
        <w:drawing>
          <wp:inline distT="0" distB="0" distL="0" distR="0" wp14:anchorId="36FFC161" wp14:editId="58A56E3C">
            <wp:extent cx="6205179" cy="1933575"/>
            <wp:effectExtent l="0" t="0" r="5715" b="0"/>
            <wp:docPr id="1230762691" name="Picture 1" descr="A diagram of a speech t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762691" name="Picture 1" descr="A diagram of a speech test&#10;&#10;AI-generated content may be incorrect."/>
                    <pic:cNvPicPr/>
                  </pic:nvPicPr>
                  <pic:blipFill>
                    <a:blip r:embed="rId14"/>
                    <a:stretch>
                      <a:fillRect/>
                    </a:stretch>
                  </pic:blipFill>
                  <pic:spPr>
                    <a:xfrm>
                      <a:off x="0" y="0"/>
                      <a:ext cx="6283330" cy="1957928"/>
                    </a:xfrm>
                    <a:prstGeom prst="rect">
                      <a:avLst/>
                    </a:prstGeom>
                  </pic:spPr>
                </pic:pic>
              </a:graphicData>
            </a:graphic>
          </wp:inline>
        </w:drawing>
      </w:r>
    </w:p>
    <w:p w14:paraId="1F866043" w14:textId="62BE01C2" w:rsidR="00A5426A" w:rsidRDefault="00A5426A" w:rsidP="00A5426A">
      <w:pPr>
        <w:pStyle w:val="Caption"/>
        <w:jc w:val="center"/>
        <w:rPr>
          <w:rFonts w:ascii="Arial" w:hAnsi="Arial" w:cs="Arial"/>
        </w:rPr>
      </w:pPr>
      <w:r w:rsidRPr="004D3161">
        <w:rPr>
          <w:rFonts w:ascii="Arial" w:hAnsi="Arial" w:cs="Arial"/>
        </w:rPr>
        <w:t xml:space="preserve">Figure </w:t>
      </w:r>
      <w:r w:rsidR="003028F2">
        <w:rPr>
          <w:rFonts w:ascii="Arial" w:hAnsi="Arial" w:cs="Arial"/>
        </w:rPr>
        <w:t>1</w:t>
      </w:r>
      <w:r w:rsidRPr="004D3161">
        <w:rPr>
          <w:rFonts w:ascii="Arial" w:hAnsi="Arial" w:cs="Arial"/>
        </w:rPr>
        <w:t xml:space="preserve"> Test flow for testing speech transmission</w:t>
      </w:r>
    </w:p>
    <w:p w14:paraId="44663F20" w14:textId="77777777" w:rsidR="00A5426A" w:rsidRPr="00615F51" w:rsidRDefault="00A5426A" w:rsidP="00D172D4"/>
    <w:p w14:paraId="4D5F180A" w14:textId="25072E42" w:rsidR="00A5426A" w:rsidRPr="00D172D4" w:rsidRDefault="00A5426A" w:rsidP="00D745F3">
      <w:pPr>
        <w:pStyle w:val="Heading2"/>
        <w:spacing w:after="240"/>
        <w:rPr>
          <w:lang w:val="en-US"/>
        </w:rPr>
      </w:pPr>
      <w:r w:rsidRPr="00292F41">
        <w:lastRenderedPageBreak/>
        <w:t>2.</w:t>
      </w:r>
      <w:r w:rsidR="00B71858">
        <w:t>2</w:t>
      </w:r>
      <w:r w:rsidRPr="00292F41">
        <w:t xml:space="preserve"> </w:t>
      </w:r>
      <w:r>
        <w:t>Complex acoustic scene testing</w:t>
      </w:r>
    </w:p>
    <w:p w14:paraId="542A11B2" w14:textId="14D34BCF" w:rsidR="00A5426A" w:rsidRDefault="00A5426A" w:rsidP="00A5426A">
      <w:pPr>
        <w:rPr>
          <w:rFonts w:ascii="Arial" w:hAnsi="Arial" w:cs="Arial"/>
        </w:rPr>
      </w:pPr>
      <w:r>
        <w:rPr>
          <w:rFonts w:ascii="Arial" w:hAnsi="Arial" w:cs="Arial"/>
        </w:rPr>
        <w:t>In the [</w:t>
      </w:r>
      <w:r w:rsidR="009A40FE" w:rsidRPr="009A40FE">
        <w:rPr>
          <w:rFonts w:ascii="Arial" w:hAnsi="Arial" w:cs="Arial"/>
        </w:rPr>
        <w:t>1</w:t>
      </w:r>
      <w:r w:rsidRPr="009A40FE">
        <w:rPr>
          <w:rFonts w:ascii="Arial" w:hAnsi="Arial" w:cs="Arial"/>
        </w:rPr>
        <w:t>]</w:t>
      </w:r>
      <w:r w:rsidR="00157FE4">
        <w:rPr>
          <w:rFonts w:ascii="Arial" w:hAnsi="Arial" w:cs="Arial"/>
        </w:rPr>
        <w:t>,</w:t>
      </w:r>
      <w:r>
        <w:rPr>
          <w:rFonts w:ascii="Arial" w:hAnsi="Arial" w:cs="Arial"/>
        </w:rPr>
        <w:t xml:space="preserve"> certain </w:t>
      </w:r>
      <w:r w:rsidR="00D22459">
        <w:rPr>
          <w:rFonts w:ascii="Arial" w:hAnsi="Arial" w:cs="Arial"/>
        </w:rPr>
        <w:t>items</w:t>
      </w:r>
      <w:r>
        <w:rPr>
          <w:rFonts w:ascii="Arial" w:hAnsi="Arial" w:cs="Arial"/>
        </w:rPr>
        <w:t xml:space="preserve"> were </w:t>
      </w:r>
      <w:r w:rsidR="00D22459">
        <w:rPr>
          <w:rFonts w:ascii="Arial" w:hAnsi="Arial" w:cs="Arial"/>
        </w:rPr>
        <w:t>identified</w:t>
      </w:r>
      <w:r>
        <w:rPr>
          <w:rFonts w:ascii="Arial" w:hAnsi="Arial" w:cs="Arial"/>
        </w:rPr>
        <w:t xml:space="preserve"> </w:t>
      </w:r>
      <w:r w:rsidR="003E6018" w:rsidRPr="003E6018">
        <w:rPr>
          <w:rFonts w:ascii="Arial" w:hAnsi="Arial" w:cs="Arial"/>
        </w:rPr>
        <w:t>to assist on defining necessary tests and requirements for assessing the ambient sound capture</w:t>
      </w:r>
      <w:r>
        <w:rPr>
          <w:rFonts w:ascii="Arial" w:hAnsi="Arial" w:cs="Arial"/>
        </w:rPr>
        <w:t xml:space="preserve">. Furthermore, to enable the presented capability differences, three different capture types were defined and presented to illustrate one possible solution for flexible capture performance in varying conditions. Furthermore, to ensure sufficient performance in complex acoustic sound fields comprising also other than speech, initial ideas on possible test methods were presented. </w:t>
      </w:r>
    </w:p>
    <w:p w14:paraId="6CF5C03D" w14:textId="77777777" w:rsidR="00A5426A" w:rsidRDefault="00A5426A" w:rsidP="00A5426A">
      <w:pPr>
        <w:rPr>
          <w:rFonts w:ascii="Arial" w:hAnsi="Arial" w:cs="Arial"/>
        </w:rPr>
      </w:pPr>
    </w:p>
    <w:p w14:paraId="2ADCD78D" w14:textId="7E767ADB" w:rsidR="00A5426A" w:rsidRPr="001B665F" w:rsidRDefault="00A5426A" w:rsidP="00A5426A">
      <w:pPr>
        <w:rPr>
          <w:rFonts w:ascii="Arial" w:hAnsi="Arial" w:cs="Arial"/>
        </w:rPr>
      </w:pPr>
      <w:r>
        <w:rPr>
          <w:rFonts w:ascii="Arial" w:hAnsi="Arial" w:cs="Arial"/>
        </w:rPr>
        <w:t xml:space="preserve">The </w:t>
      </w:r>
      <w:r w:rsidRPr="004F067B">
        <w:rPr>
          <w:rFonts w:ascii="Arial" w:hAnsi="Arial" w:cs="Arial"/>
        </w:rPr>
        <w:t>Figure 2 below</w:t>
      </w:r>
      <w:r>
        <w:rPr>
          <w:rFonts w:ascii="Arial" w:hAnsi="Arial" w:cs="Arial"/>
        </w:rPr>
        <w:t xml:space="preserve"> illustrate</w:t>
      </w:r>
      <w:r w:rsidR="004F067B">
        <w:rPr>
          <w:rFonts w:ascii="Arial" w:hAnsi="Arial" w:cs="Arial"/>
        </w:rPr>
        <w:t>s</w:t>
      </w:r>
      <w:r>
        <w:rPr>
          <w:rFonts w:ascii="Arial" w:hAnsi="Arial" w:cs="Arial"/>
        </w:rPr>
        <w:t xml:space="preserve"> on how the testing of IVAS UEs with </w:t>
      </w:r>
      <w:r w:rsidR="00A95844">
        <w:rPr>
          <w:rFonts w:ascii="Arial" w:hAnsi="Arial" w:cs="Arial"/>
        </w:rPr>
        <w:t>different</w:t>
      </w:r>
      <w:r>
        <w:rPr>
          <w:rFonts w:ascii="Arial" w:hAnsi="Arial" w:cs="Arial"/>
        </w:rPr>
        <w:t xml:space="preserve"> supported capture types could be done. For convenience, the tests should be designed such, that despite the expected UE performance (e.g., in terms of noise suppression), the same test setup and method would be applied. However, it is also recognized that with different capabilities certain tests may become obsolete. Then, based on the UE’s capture type, assessment can be made against correct requirements. Further discussion on the capture type identification is in the next section.</w:t>
      </w:r>
    </w:p>
    <w:p w14:paraId="75460B92" w14:textId="77777777" w:rsidR="00A5426A" w:rsidRDefault="00A5426A" w:rsidP="00A5426A"/>
    <w:p w14:paraId="1B36C798" w14:textId="77777777" w:rsidR="00A5426A" w:rsidRDefault="00A5426A" w:rsidP="00A5426A"/>
    <w:p w14:paraId="1F93C6BF" w14:textId="516072B8" w:rsidR="00A5426A" w:rsidRDefault="00B923A8" w:rsidP="00A5426A">
      <w:pPr>
        <w:keepNext/>
        <w:jc w:val="center"/>
      </w:pPr>
      <w:r w:rsidRPr="00B923A8">
        <w:rPr>
          <w:noProof/>
        </w:rPr>
        <w:drawing>
          <wp:inline distT="0" distB="0" distL="0" distR="0" wp14:anchorId="7C1DE9DC" wp14:editId="3122E509">
            <wp:extent cx="6154993" cy="2465116"/>
            <wp:effectExtent l="0" t="0" r="5080" b="0"/>
            <wp:docPr id="1118832620" name="Picture 1" descr="A diagram of a t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832620" name="Picture 1" descr="A diagram of a test&#10;&#10;AI-generated content may be incorrect."/>
                    <pic:cNvPicPr/>
                  </pic:nvPicPr>
                  <pic:blipFill>
                    <a:blip r:embed="rId15"/>
                    <a:stretch>
                      <a:fillRect/>
                    </a:stretch>
                  </pic:blipFill>
                  <pic:spPr>
                    <a:xfrm>
                      <a:off x="0" y="0"/>
                      <a:ext cx="6349687" cy="2543092"/>
                    </a:xfrm>
                    <a:prstGeom prst="rect">
                      <a:avLst/>
                    </a:prstGeom>
                  </pic:spPr>
                </pic:pic>
              </a:graphicData>
            </a:graphic>
          </wp:inline>
        </w:drawing>
      </w:r>
    </w:p>
    <w:p w14:paraId="033C4D88" w14:textId="77845360" w:rsidR="00A5426A" w:rsidRPr="004D3161" w:rsidRDefault="00A5426A" w:rsidP="00A5426A">
      <w:pPr>
        <w:pStyle w:val="Caption"/>
        <w:jc w:val="center"/>
        <w:rPr>
          <w:rFonts w:ascii="Arial" w:hAnsi="Arial" w:cs="Arial"/>
        </w:rPr>
      </w:pPr>
      <w:r w:rsidRPr="004D3161">
        <w:rPr>
          <w:rFonts w:ascii="Arial" w:hAnsi="Arial" w:cs="Arial"/>
        </w:rPr>
        <w:t xml:space="preserve">Figure </w:t>
      </w:r>
      <w:r w:rsidR="003028F2">
        <w:rPr>
          <w:rFonts w:ascii="Arial" w:hAnsi="Arial" w:cs="Arial"/>
        </w:rPr>
        <w:t>2</w:t>
      </w:r>
      <w:r w:rsidRPr="004D3161">
        <w:rPr>
          <w:rFonts w:ascii="Arial" w:hAnsi="Arial" w:cs="Arial"/>
        </w:rPr>
        <w:t xml:space="preserve"> Test flow for assessing transmission in complex acoustic scenes</w:t>
      </w:r>
    </w:p>
    <w:p w14:paraId="3B76FA1A" w14:textId="77777777" w:rsidR="00A5426A" w:rsidRDefault="00A5426A" w:rsidP="00A5426A"/>
    <w:p w14:paraId="074549DA" w14:textId="571546CC" w:rsidR="00B62C64" w:rsidRDefault="006B12AB" w:rsidP="00E67B1D">
      <w:pPr>
        <w:rPr>
          <w:rFonts w:ascii="Arial" w:hAnsi="Arial" w:cs="Arial"/>
        </w:rPr>
      </w:pPr>
      <w:r>
        <w:rPr>
          <w:rFonts w:ascii="Arial" w:hAnsi="Arial" w:cs="Arial"/>
        </w:rPr>
        <w:t>As an</w:t>
      </w:r>
      <w:r w:rsidR="00E67B1D" w:rsidRPr="00E67B1D">
        <w:rPr>
          <w:rFonts w:ascii="Arial" w:hAnsi="Arial" w:cs="Arial"/>
        </w:rPr>
        <w:t xml:space="preserve"> example</w:t>
      </w:r>
      <w:r>
        <w:rPr>
          <w:rFonts w:ascii="Arial" w:hAnsi="Arial" w:cs="Arial"/>
        </w:rPr>
        <w:t xml:space="preserve"> how such capture type specific requirements could </w:t>
      </w:r>
      <w:r w:rsidR="00112B79">
        <w:rPr>
          <w:rFonts w:ascii="Arial" w:hAnsi="Arial" w:cs="Arial"/>
        </w:rPr>
        <w:t xml:space="preserve">look </w:t>
      </w:r>
      <w:r>
        <w:rPr>
          <w:rFonts w:ascii="Arial" w:hAnsi="Arial" w:cs="Arial"/>
        </w:rPr>
        <w:t>like</w:t>
      </w:r>
      <w:r w:rsidR="00E67B1D">
        <w:rPr>
          <w:rFonts w:ascii="Arial" w:hAnsi="Arial" w:cs="Arial"/>
        </w:rPr>
        <w:t xml:space="preserve">, </w:t>
      </w:r>
      <w:r w:rsidR="004042F9">
        <w:rPr>
          <w:rFonts w:ascii="Arial" w:hAnsi="Arial" w:cs="Arial"/>
        </w:rPr>
        <w:t>pseudo-requirement</w:t>
      </w:r>
      <w:r w:rsidR="00F71022">
        <w:rPr>
          <w:rFonts w:ascii="Arial" w:hAnsi="Arial" w:cs="Arial"/>
        </w:rPr>
        <w:t>s</w:t>
      </w:r>
      <w:r w:rsidR="004042F9">
        <w:rPr>
          <w:rFonts w:ascii="Arial" w:hAnsi="Arial" w:cs="Arial"/>
        </w:rPr>
        <w:t xml:space="preserve"> for </w:t>
      </w:r>
      <w:r w:rsidR="000613E5">
        <w:rPr>
          <w:rFonts w:ascii="Arial" w:hAnsi="Arial" w:cs="Arial"/>
        </w:rPr>
        <w:t>loudness</w:t>
      </w:r>
      <w:r w:rsidR="00CC6AC1">
        <w:rPr>
          <w:rFonts w:ascii="Arial" w:hAnsi="Arial" w:cs="Arial"/>
        </w:rPr>
        <w:t xml:space="preserve"> rating</w:t>
      </w:r>
      <w:r w:rsidR="000613E5">
        <w:rPr>
          <w:rFonts w:ascii="Arial" w:hAnsi="Arial" w:cs="Arial"/>
        </w:rPr>
        <w:t xml:space="preserve"> of transmitted ambient sound field </w:t>
      </w:r>
      <w:r w:rsidR="004E4DF6">
        <w:rPr>
          <w:rFonts w:ascii="Arial" w:hAnsi="Arial" w:cs="Arial"/>
        </w:rPr>
        <w:t xml:space="preserve">for different capture types </w:t>
      </w:r>
      <w:r w:rsidR="00A26343">
        <w:rPr>
          <w:rFonts w:ascii="Arial" w:hAnsi="Arial" w:cs="Arial"/>
        </w:rPr>
        <w:t>are presented</w:t>
      </w:r>
      <w:r w:rsidR="00FB0AC8">
        <w:rPr>
          <w:rFonts w:ascii="Arial" w:hAnsi="Arial" w:cs="Arial"/>
        </w:rPr>
        <w:t>:</w:t>
      </w:r>
    </w:p>
    <w:p w14:paraId="3BBE6FF1" w14:textId="77777777" w:rsidR="00B224E8" w:rsidRDefault="00B224E8" w:rsidP="00B224E8">
      <w:pPr>
        <w:rPr>
          <w:rFonts w:ascii="Arial" w:hAnsi="Arial" w:cs="Arial"/>
        </w:rPr>
      </w:pPr>
    </w:p>
    <w:tbl>
      <w:tblPr>
        <w:tblStyle w:val="TableGrid"/>
        <w:tblW w:w="0" w:type="auto"/>
        <w:tblLook w:val="04A0" w:firstRow="1" w:lastRow="0" w:firstColumn="1" w:lastColumn="0" w:noHBand="0" w:noVBand="1"/>
      </w:tblPr>
      <w:tblGrid>
        <w:gridCol w:w="9855"/>
      </w:tblGrid>
      <w:tr w:rsidR="00A56BAB" w14:paraId="25FD7A34" w14:textId="77777777" w:rsidTr="00A56BAB">
        <w:tc>
          <w:tcPr>
            <w:tcW w:w="9855" w:type="dxa"/>
          </w:tcPr>
          <w:p w14:paraId="762D2E84" w14:textId="77777777" w:rsidR="00A56BAB" w:rsidRPr="00B224E8" w:rsidRDefault="00A56BAB" w:rsidP="00A56BAB">
            <w:pPr>
              <w:spacing w:after="160"/>
              <w:ind w:left="720"/>
              <w:rPr>
                <w:rFonts w:eastAsia="Aptos"/>
                <w:kern w:val="2"/>
                <w:sz w:val="22"/>
                <w:szCs w:val="22"/>
                <w:lang w:val="en-US" w:eastAsia="en-US"/>
                <w14:ligatures w14:val="standardContextual"/>
              </w:rPr>
            </w:pPr>
            <w:r w:rsidRPr="00B224E8">
              <w:rPr>
                <w:rFonts w:eastAsia="Aptos"/>
                <w:kern w:val="2"/>
                <w:sz w:val="22"/>
                <w:szCs w:val="22"/>
                <w:lang w:val="en-US" w:eastAsia="en-US"/>
                <w14:ligatures w14:val="standardContextual"/>
              </w:rPr>
              <w:t>The nominal values of</w:t>
            </w:r>
            <w:r>
              <w:rPr>
                <w:rFonts w:eastAsia="Aptos"/>
                <w:kern w:val="2"/>
                <w:sz w:val="22"/>
                <w:szCs w:val="22"/>
                <w:lang w:val="en-US" w:eastAsia="en-US"/>
                <w14:ligatures w14:val="standardContextual"/>
              </w:rPr>
              <w:t xml:space="preserve"> </w:t>
            </w:r>
            <w:r w:rsidRPr="00B224E8">
              <w:rPr>
                <w:rFonts w:eastAsia="Aptos"/>
                <w:kern w:val="2"/>
                <w:sz w:val="22"/>
                <w:szCs w:val="22"/>
                <w:lang w:val="en-US" w:eastAsia="en-US"/>
                <w14:ligatures w14:val="standardContextual"/>
              </w:rPr>
              <w:t>SLR</w:t>
            </w:r>
            <w:r>
              <w:rPr>
                <w:rFonts w:eastAsia="Aptos"/>
                <w:kern w:val="2"/>
                <w:sz w:val="22"/>
                <w:szCs w:val="22"/>
                <w:lang w:val="en-US" w:eastAsia="en-US"/>
                <w14:ligatures w14:val="standardContextual"/>
              </w:rPr>
              <w:t xml:space="preserve"> for ambient transmission </w:t>
            </w:r>
            <w:r w:rsidRPr="00B224E8">
              <w:rPr>
                <w:rFonts w:eastAsia="Aptos"/>
                <w:kern w:val="2"/>
                <w:sz w:val="22"/>
                <w:szCs w:val="22"/>
                <w:lang w:val="en-US" w:eastAsia="en-US"/>
                <w14:ligatures w14:val="standardContextual"/>
              </w:rPr>
              <w:t>to the POI shall be:</w:t>
            </w:r>
          </w:p>
          <w:p w14:paraId="3E5E753D" w14:textId="77777777" w:rsidR="00A56BAB" w:rsidRPr="00B224E8" w:rsidRDefault="00A56BAB" w:rsidP="00A56BAB">
            <w:pPr>
              <w:spacing w:after="180"/>
              <w:ind w:left="1288" w:hanging="284"/>
              <w:rPr>
                <w:sz w:val="22"/>
                <w:szCs w:val="22"/>
                <w:lang w:eastAsia="en-US"/>
              </w:rPr>
            </w:pPr>
            <w:r w:rsidRPr="00B224E8">
              <w:rPr>
                <w:sz w:val="22"/>
                <w:szCs w:val="22"/>
                <w:lang w:eastAsia="en-US"/>
              </w:rPr>
              <w:t>SLR</w:t>
            </w:r>
            <w:r w:rsidRPr="00B224E8">
              <w:rPr>
                <w:sz w:val="22"/>
                <w:szCs w:val="22"/>
                <w:vertAlign w:val="subscript"/>
                <w:lang w:eastAsia="en-US"/>
              </w:rPr>
              <w:t>Transparent</w:t>
            </w:r>
            <w:r w:rsidRPr="00B224E8">
              <w:rPr>
                <w:sz w:val="22"/>
                <w:szCs w:val="22"/>
                <w:lang w:eastAsia="en-US"/>
              </w:rPr>
              <w:t xml:space="preserve"> = [X </w:t>
            </w:r>
            <w:r w:rsidRPr="00B224E8">
              <w:rPr>
                <w:color w:val="000000"/>
                <w:sz w:val="22"/>
                <w:szCs w:val="22"/>
                <w:lang w:eastAsia="en-US"/>
              </w:rPr>
              <w:t>±</w:t>
            </w:r>
            <w:r w:rsidRPr="00B224E8">
              <w:rPr>
                <w:sz w:val="22"/>
                <w:szCs w:val="22"/>
                <w:lang w:eastAsia="en-US"/>
              </w:rPr>
              <w:t xml:space="preserve"> 3 dB] </w:t>
            </w:r>
          </w:p>
          <w:p w14:paraId="48C48598" w14:textId="77777777" w:rsidR="00A56BAB" w:rsidRPr="00B224E8" w:rsidRDefault="00A56BAB" w:rsidP="00A56BAB">
            <w:pPr>
              <w:spacing w:after="180"/>
              <w:ind w:left="1288" w:hanging="284"/>
              <w:rPr>
                <w:sz w:val="22"/>
                <w:szCs w:val="22"/>
                <w:lang w:eastAsia="en-US"/>
              </w:rPr>
            </w:pPr>
            <w:r w:rsidRPr="00B224E8">
              <w:rPr>
                <w:sz w:val="22"/>
                <w:szCs w:val="22"/>
                <w:lang w:eastAsia="en-US"/>
              </w:rPr>
              <w:t>SLR</w:t>
            </w:r>
            <w:r w:rsidRPr="00B224E8">
              <w:rPr>
                <w:sz w:val="22"/>
                <w:szCs w:val="22"/>
                <w:vertAlign w:val="subscript"/>
                <w:lang w:eastAsia="en-US"/>
              </w:rPr>
              <w:t>Nominal</w:t>
            </w:r>
            <w:r w:rsidRPr="00B224E8">
              <w:rPr>
                <w:sz w:val="22"/>
                <w:szCs w:val="22"/>
                <w:lang w:eastAsia="en-US"/>
              </w:rPr>
              <w:t xml:space="preserve"> = [(X + 6) </w:t>
            </w:r>
            <w:r w:rsidRPr="00B224E8">
              <w:rPr>
                <w:color w:val="000000"/>
                <w:sz w:val="22"/>
                <w:szCs w:val="22"/>
                <w:lang w:eastAsia="en-US"/>
              </w:rPr>
              <w:t>±</w:t>
            </w:r>
            <w:r w:rsidRPr="00B224E8">
              <w:rPr>
                <w:sz w:val="22"/>
                <w:szCs w:val="22"/>
                <w:lang w:eastAsia="en-US"/>
              </w:rPr>
              <w:t xml:space="preserve"> 3 dB] </w:t>
            </w:r>
          </w:p>
          <w:p w14:paraId="7A04D21C" w14:textId="42A309A4" w:rsidR="00A56BAB" w:rsidRPr="00A56BAB" w:rsidRDefault="00A56BAB" w:rsidP="00A56BAB">
            <w:pPr>
              <w:spacing w:after="180"/>
              <w:ind w:left="1288" w:hanging="284"/>
              <w:rPr>
                <w:sz w:val="22"/>
                <w:szCs w:val="22"/>
                <w:lang w:eastAsia="en-US"/>
              </w:rPr>
            </w:pPr>
            <w:r w:rsidRPr="00B224E8">
              <w:rPr>
                <w:sz w:val="22"/>
                <w:szCs w:val="22"/>
                <w:lang w:eastAsia="en-US"/>
              </w:rPr>
              <w:t>SLR</w:t>
            </w:r>
            <w:r w:rsidRPr="00B224E8">
              <w:rPr>
                <w:sz w:val="22"/>
                <w:szCs w:val="22"/>
                <w:vertAlign w:val="subscript"/>
                <w:lang w:eastAsia="en-US"/>
              </w:rPr>
              <w:t>Suppressed</w:t>
            </w:r>
            <w:r w:rsidRPr="00B224E8">
              <w:rPr>
                <w:sz w:val="22"/>
                <w:szCs w:val="22"/>
                <w:lang w:eastAsia="en-US"/>
              </w:rPr>
              <w:t xml:space="preserve"> &gt; [(X + 9) dB] </w:t>
            </w:r>
          </w:p>
        </w:tc>
      </w:tr>
    </w:tbl>
    <w:p w14:paraId="66C5F2C1" w14:textId="6E584B3F" w:rsidR="001B4946" w:rsidRDefault="00A67185" w:rsidP="00A56BAB">
      <w:pPr>
        <w:spacing w:before="240" w:after="240"/>
        <w:rPr>
          <w:rFonts w:ascii="Arial" w:hAnsi="Arial" w:cs="Arial"/>
        </w:rPr>
      </w:pPr>
      <w:r>
        <w:rPr>
          <w:rFonts w:ascii="Arial" w:hAnsi="Arial" w:cs="Arial"/>
        </w:rPr>
        <w:t>The idea is, that the h</w:t>
      </w:r>
      <w:r w:rsidR="002944EB">
        <w:rPr>
          <w:rFonts w:ascii="Arial" w:hAnsi="Arial" w:cs="Arial"/>
        </w:rPr>
        <w:t>ighest loudness would be assumed</w:t>
      </w:r>
      <w:r w:rsidR="00211FD3">
        <w:rPr>
          <w:rFonts w:ascii="Arial" w:hAnsi="Arial" w:cs="Arial"/>
        </w:rPr>
        <w:t xml:space="preserve"> with Transparent capture type</w:t>
      </w:r>
      <w:r w:rsidR="002944EB">
        <w:rPr>
          <w:rFonts w:ascii="Arial" w:hAnsi="Arial" w:cs="Arial"/>
        </w:rPr>
        <w:t xml:space="preserve">, and a slightly </w:t>
      </w:r>
      <w:r w:rsidR="005E16C7">
        <w:rPr>
          <w:rFonts w:ascii="Arial" w:hAnsi="Arial" w:cs="Arial"/>
        </w:rPr>
        <w:t>(but significantly) lower</w:t>
      </w:r>
      <w:r w:rsidR="002944EB">
        <w:rPr>
          <w:rFonts w:ascii="Arial" w:hAnsi="Arial" w:cs="Arial"/>
        </w:rPr>
        <w:t xml:space="preserve"> loudness would be expected</w:t>
      </w:r>
      <w:r w:rsidR="005E16C7">
        <w:rPr>
          <w:rFonts w:ascii="Arial" w:hAnsi="Arial" w:cs="Arial"/>
        </w:rPr>
        <w:t xml:space="preserve"> with Nominal transmission</w:t>
      </w:r>
      <w:r w:rsidR="002944EB">
        <w:rPr>
          <w:rFonts w:ascii="Arial" w:hAnsi="Arial" w:cs="Arial"/>
        </w:rPr>
        <w:t xml:space="preserve">. With suppressed transmission, certain limit could be assumed, i.e., </w:t>
      </w:r>
      <w:r w:rsidR="008A1203">
        <w:rPr>
          <w:rFonts w:ascii="Arial" w:hAnsi="Arial" w:cs="Arial"/>
        </w:rPr>
        <w:t xml:space="preserve">captured </w:t>
      </w:r>
      <w:r w:rsidR="00AF4AC1">
        <w:rPr>
          <w:rFonts w:ascii="Arial" w:hAnsi="Arial" w:cs="Arial"/>
        </w:rPr>
        <w:t xml:space="preserve">ambience </w:t>
      </w:r>
      <w:r w:rsidR="004E0798">
        <w:rPr>
          <w:rFonts w:ascii="Arial" w:hAnsi="Arial" w:cs="Arial"/>
        </w:rPr>
        <w:t>should</w:t>
      </w:r>
      <w:r w:rsidR="00AF4AC1">
        <w:rPr>
          <w:rFonts w:ascii="Arial" w:hAnsi="Arial" w:cs="Arial"/>
        </w:rPr>
        <w:t xml:space="preserve"> be attenuated sufficiently</w:t>
      </w:r>
      <w:r w:rsidR="008A1203">
        <w:rPr>
          <w:rFonts w:ascii="Arial" w:hAnsi="Arial" w:cs="Arial"/>
        </w:rPr>
        <w:t xml:space="preserve"> or not transmitted at all</w:t>
      </w:r>
      <w:r w:rsidR="00AF4AC1">
        <w:rPr>
          <w:rFonts w:ascii="Arial" w:hAnsi="Arial" w:cs="Arial"/>
        </w:rPr>
        <w:t>.</w:t>
      </w:r>
    </w:p>
    <w:p w14:paraId="0DCE5166" w14:textId="71650110" w:rsidR="00EB0487" w:rsidRDefault="001B4946" w:rsidP="001B4946">
      <w:pPr>
        <w:spacing w:after="240"/>
        <w:rPr>
          <w:rFonts w:ascii="Arial" w:hAnsi="Arial" w:cs="Arial"/>
        </w:rPr>
      </w:pPr>
      <w:r>
        <w:rPr>
          <w:rFonts w:ascii="Arial" w:hAnsi="Arial" w:cs="Arial"/>
        </w:rPr>
        <w:t>O</w:t>
      </w:r>
      <w:r w:rsidR="004F44C2">
        <w:rPr>
          <w:rFonts w:ascii="Arial" w:hAnsi="Arial" w:cs="Arial"/>
        </w:rPr>
        <w:t>ther</w:t>
      </w:r>
      <w:r>
        <w:rPr>
          <w:rFonts w:ascii="Arial" w:hAnsi="Arial" w:cs="Arial"/>
        </w:rPr>
        <w:t xml:space="preserve"> option would be to formulate requirements such</w:t>
      </w:r>
      <w:r w:rsidR="007B4675">
        <w:rPr>
          <w:rFonts w:ascii="Arial" w:hAnsi="Arial" w:cs="Arial"/>
        </w:rPr>
        <w:t xml:space="preserve"> that </w:t>
      </w:r>
      <w:r w:rsidR="00557F00">
        <w:rPr>
          <w:rFonts w:ascii="Arial" w:hAnsi="Arial" w:cs="Arial"/>
        </w:rPr>
        <w:t xml:space="preserve">different </w:t>
      </w:r>
      <w:r w:rsidR="001C6957">
        <w:rPr>
          <w:rFonts w:ascii="Arial" w:hAnsi="Arial" w:cs="Arial"/>
        </w:rPr>
        <w:t>capture</w:t>
      </w:r>
      <w:r w:rsidR="00557F00">
        <w:rPr>
          <w:rFonts w:ascii="Arial" w:hAnsi="Arial" w:cs="Arial"/>
        </w:rPr>
        <w:t xml:space="preserve"> type</w:t>
      </w:r>
      <w:r w:rsidR="00341916">
        <w:rPr>
          <w:rFonts w:ascii="Arial" w:hAnsi="Arial" w:cs="Arial"/>
        </w:rPr>
        <w:t xml:space="preserve">s </w:t>
      </w:r>
      <w:r w:rsidR="001C6957">
        <w:rPr>
          <w:rFonts w:ascii="Arial" w:hAnsi="Arial" w:cs="Arial"/>
        </w:rPr>
        <w:t>could be covered with the same requirements. However, this could lead to an extremely relaxed requirement</w:t>
      </w:r>
      <w:r w:rsidR="006D63A7">
        <w:rPr>
          <w:rFonts w:ascii="Arial" w:hAnsi="Arial" w:cs="Arial"/>
        </w:rPr>
        <w:t xml:space="preserve">s, which </w:t>
      </w:r>
      <w:r w:rsidR="002B3420">
        <w:rPr>
          <w:rFonts w:ascii="Arial" w:hAnsi="Arial" w:cs="Arial"/>
        </w:rPr>
        <w:t xml:space="preserve">is not seen </w:t>
      </w:r>
      <w:r w:rsidR="00726295">
        <w:rPr>
          <w:rFonts w:ascii="Arial" w:hAnsi="Arial" w:cs="Arial"/>
        </w:rPr>
        <w:t xml:space="preserve">as </w:t>
      </w:r>
      <w:r w:rsidR="002B3420">
        <w:rPr>
          <w:rFonts w:ascii="Arial" w:hAnsi="Arial" w:cs="Arial"/>
        </w:rPr>
        <w:t>appropriate.</w:t>
      </w:r>
    </w:p>
    <w:p w14:paraId="58EF754C" w14:textId="24D555AF" w:rsidR="00A5426A" w:rsidRPr="000F0652" w:rsidRDefault="004A1681" w:rsidP="000F0652">
      <w:pPr>
        <w:spacing w:after="240"/>
        <w:rPr>
          <w:rFonts w:ascii="Arial" w:hAnsi="Arial" w:cs="Arial"/>
        </w:rPr>
      </w:pPr>
      <w:r>
        <w:rPr>
          <w:rFonts w:ascii="Arial" w:hAnsi="Arial" w:cs="Arial"/>
        </w:rPr>
        <w:t xml:space="preserve">Furthermore, </w:t>
      </w:r>
      <w:r w:rsidR="008E4653">
        <w:rPr>
          <w:rFonts w:ascii="Arial" w:hAnsi="Arial" w:cs="Arial"/>
        </w:rPr>
        <w:t xml:space="preserve">it is envisioned that </w:t>
      </w:r>
      <w:r w:rsidR="009C7BA7">
        <w:rPr>
          <w:rFonts w:ascii="Arial" w:hAnsi="Arial" w:cs="Arial"/>
        </w:rPr>
        <w:t>requirements may not be needed</w:t>
      </w:r>
      <w:r w:rsidR="008E4653">
        <w:rPr>
          <w:rFonts w:ascii="Arial" w:hAnsi="Arial" w:cs="Arial"/>
        </w:rPr>
        <w:t xml:space="preserve"> for </w:t>
      </w:r>
      <w:r w:rsidR="00F5132B">
        <w:rPr>
          <w:rFonts w:ascii="Arial" w:hAnsi="Arial" w:cs="Arial"/>
        </w:rPr>
        <w:t xml:space="preserve">a combination of </w:t>
      </w:r>
      <w:r w:rsidR="00193ED0">
        <w:rPr>
          <w:rFonts w:ascii="Arial" w:hAnsi="Arial" w:cs="Arial"/>
        </w:rPr>
        <w:t>certain</w:t>
      </w:r>
      <w:r w:rsidR="008E4653">
        <w:rPr>
          <w:rFonts w:ascii="Arial" w:hAnsi="Arial" w:cs="Arial"/>
        </w:rPr>
        <w:t xml:space="preserve"> send characteristics and capture types</w:t>
      </w:r>
      <w:r w:rsidR="009C7BA7">
        <w:rPr>
          <w:rFonts w:ascii="Arial" w:hAnsi="Arial" w:cs="Arial"/>
        </w:rPr>
        <w:t xml:space="preserve">. For example, if device can be reliably identified to </w:t>
      </w:r>
      <w:r w:rsidR="00D47CBF">
        <w:rPr>
          <w:rFonts w:ascii="Arial" w:hAnsi="Arial" w:cs="Arial"/>
        </w:rPr>
        <w:t>represent</w:t>
      </w:r>
      <w:r w:rsidR="009B73EA">
        <w:rPr>
          <w:rFonts w:ascii="Arial" w:hAnsi="Arial" w:cs="Arial"/>
        </w:rPr>
        <w:t xml:space="preserve"> </w:t>
      </w:r>
      <w:r w:rsidR="00D47CBF">
        <w:rPr>
          <w:rFonts w:ascii="Arial" w:hAnsi="Arial" w:cs="Arial"/>
        </w:rPr>
        <w:t>S</w:t>
      </w:r>
      <w:r w:rsidR="009B73EA">
        <w:rPr>
          <w:rFonts w:ascii="Arial" w:hAnsi="Arial" w:cs="Arial"/>
        </w:rPr>
        <w:t xml:space="preserve">uppressed </w:t>
      </w:r>
      <w:r w:rsidR="00492D4A">
        <w:rPr>
          <w:rFonts w:ascii="Arial" w:hAnsi="Arial" w:cs="Arial"/>
        </w:rPr>
        <w:t>audio</w:t>
      </w:r>
      <w:r w:rsidR="00B0733D">
        <w:rPr>
          <w:rFonts w:ascii="Arial" w:hAnsi="Arial" w:cs="Arial"/>
        </w:rPr>
        <w:t xml:space="preserve"> capture type</w:t>
      </w:r>
      <w:r w:rsidR="009A3407">
        <w:rPr>
          <w:rFonts w:ascii="Arial" w:hAnsi="Arial" w:cs="Arial"/>
        </w:rPr>
        <w:t>, assess</w:t>
      </w:r>
      <w:r w:rsidR="001B4551">
        <w:rPr>
          <w:rFonts w:ascii="Arial" w:hAnsi="Arial" w:cs="Arial"/>
        </w:rPr>
        <w:t>ment on</w:t>
      </w:r>
      <w:r w:rsidR="009A3407">
        <w:rPr>
          <w:rFonts w:ascii="Arial" w:hAnsi="Arial" w:cs="Arial"/>
        </w:rPr>
        <w:t>, e.g., send frequency response may not be needed.</w:t>
      </w:r>
      <w:r w:rsidR="00B5275D">
        <w:rPr>
          <w:rFonts w:ascii="Arial" w:hAnsi="Arial" w:cs="Arial"/>
        </w:rPr>
        <w:t xml:space="preserve"> </w:t>
      </w:r>
      <w:r w:rsidR="001A5A33">
        <w:rPr>
          <w:rFonts w:ascii="Arial" w:hAnsi="Arial" w:cs="Arial"/>
        </w:rPr>
        <w:t xml:space="preserve">On the other hand certain </w:t>
      </w:r>
      <w:r w:rsidR="00B80334">
        <w:rPr>
          <w:rFonts w:ascii="Arial" w:hAnsi="Arial" w:cs="Arial"/>
        </w:rPr>
        <w:t xml:space="preserve">suppression </w:t>
      </w:r>
      <w:r w:rsidR="001A5A33">
        <w:rPr>
          <w:rFonts w:ascii="Arial" w:hAnsi="Arial" w:cs="Arial"/>
        </w:rPr>
        <w:t>quality metrics could be enforced only for Suppressed capture type.</w:t>
      </w:r>
    </w:p>
    <w:p w14:paraId="4391C204" w14:textId="77777777" w:rsidR="00A5426A" w:rsidRDefault="00A5426A" w:rsidP="00A5426A"/>
    <w:p w14:paraId="49CCF1DD" w14:textId="77777777" w:rsidR="00A5426A" w:rsidRPr="00494A1A" w:rsidRDefault="00A5426A" w:rsidP="00A5426A">
      <w:pPr>
        <w:pStyle w:val="Heading1"/>
        <w:rPr>
          <w:sz w:val="28"/>
          <w:szCs w:val="21"/>
          <w:lang w:val="en-US"/>
        </w:rPr>
      </w:pPr>
      <w:r>
        <w:rPr>
          <w:sz w:val="28"/>
          <w:szCs w:val="21"/>
        </w:rPr>
        <w:lastRenderedPageBreak/>
        <w:t>3</w:t>
      </w:r>
      <w:r w:rsidRPr="008B29C6">
        <w:rPr>
          <w:sz w:val="28"/>
          <w:szCs w:val="21"/>
        </w:rPr>
        <w:t xml:space="preserve">. </w:t>
      </w:r>
      <w:r>
        <w:rPr>
          <w:sz w:val="28"/>
          <w:szCs w:val="21"/>
        </w:rPr>
        <w:t>Capture type identification</w:t>
      </w:r>
    </w:p>
    <w:p w14:paraId="56678007" w14:textId="77777777" w:rsidR="00A5426A" w:rsidRDefault="00A5426A" w:rsidP="00A5426A">
      <w:pPr>
        <w:pStyle w:val="Heading2"/>
      </w:pPr>
      <w:r>
        <w:t>3</w:t>
      </w:r>
      <w:r w:rsidRPr="00292F41">
        <w:t>.</w:t>
      </w:r>
      <w:r>
        <w:t>1</w:t>
      </w:r>
      <w:r w:rsidRPr="00292F41">
        <w:t xml:space="preserve"> </w:t>
      </w:r>
      <w:r>
        <w:t>Testing aspect</w:t>
      </w:r>
    </w:p>
    <w:p w14:paraId="5BA77717" w14:textId="77777777" w:rsidR="00A5426A" w:rsidRDefault="00A5426A" w:rsidP="00A5426A">
      <w:pPr>
        <w:rPr>
          <w:rFonts w:ascii="Arial" w:hAnsi="Arial" w:cs="Arial"/>
        </w:rPr>
      </w:pPr>
    </w:p>
    <w:p w14:paraId="4290926F" w14:textId="00BBCFB0" w:rsidR="00A5426A" w:rsidRDefault="00A5426A" w:rsidP="00A5426A">
      <w:pPr>
        <w:rPr>
          <w:rFonts w:ascii="Arial" w:hAnsi="Arial" w:cs="Arial"/>
        </w:rPr>
      </w:pPr>
      <w:r>
        <w:rPr>
          <w:rFonts w:ascii="Arial" w:hAnsi="Arial" w:cs="Arial"/>
        </w:rPr>
        <w:t xml:space="preserve">The illustrated test flow in the Figure </w:t>
      </w:r>
      <w:r w:rsidR="009A1B4F">
        <w:rPr>
          <w:rFonts w:ascii="Arial" w:hAnsi="Arial" w:cs="Arial"/>
        </w:rPr>
        <w:t>2</w:t>
      </w:r>
      <w:r>
        <w:rPr>
          <w:rFonts w:ascii="Arial" w:hAnsi="Arial" w:cs="Arial"/>
        </w:rPr>
        <w:t xml:space="preserve"> relays </w:t>
      </w:r>
      <w:r w:rsidR="002726FD">
        <w:rPr>
          <w:rFonts w:ascii="Arial" w:hAnsi="Arial" w:cs="Arial"/>
        </w:rPr>
        <w:t>on</w:t>
      </w:r>
      <w:r>
        <w:rPr>
          <w:rFonts w:ascii="Arial" w:hAnsi="Arial" w:cs="Arial"/>
        </w:rPr>
        <w:t xml:space="preserve"> the capture type identification for </w:t>
      </w:r>
      <w:r w:rsidR="00615A0E">
        <w:rPr>
          <w:rFonts w:ascii="Arial" w:hAnsi="Arial" w:cs="Arial"/>
        </w:rPr>
        <w:t xml:space="preserve">deciding correct tests and </w:t>
      </w:r>
      <w:r>
        <w:rPr>
          <w:rFonts w:ascii="Arial" w:hAnsi="Arial" w:cs="Arial"/>
        </w:rPr>
        <w:t>compari</w:t>
      </w:r>
      <w:r w:rsidR="006D37EE">
        <w:rPr>
          <w:rFonts w:ascii="Arial" w:hAnsi="Arial" w:cs="Arial"/>
        </w:rPr>
        <w:t>ng</w:t>
      </w:r>
      <w:r>
        <w:rPr>
          <w:rFonts w:ascii="Arial" w:hAnsi="Arial" w:cs="Arial"/>
        </w:rPr>
        <w:t xml:space="preserve"> test results with in</w:t>
      </w:r>
      <w:r w:rsidR="00A4634E">
        <w:rPr>
          <w:rFonts w:ascii="Arial" w:hAnsi="Arial" w:cs="Arial"/>
        </w:rPr>
        <w:t>t</w:t>
      </w:r>
      <w:r>
        <w:rPr>
          <w:rFonts w:ascii="Arial" w:hAnsi="Arial" w:cs="Arial"/>
        </w:rPr>
        <w:t>en</w:t>
      </w:r>
      <w:r w:rsidR="00A4634E">
        <w:rPr>
          <w:rFonts w:ascii="Arial" w:hAnsi="Arial" w:cs="Arial"/>
        </w:rPr>
        <w:t>d</w:t>
      </w:r>
      <w:r>
        <w:rPr>
          <w:rFonts w:ascii="Arial" w:hAnsi="Arial" w:cs="Arial"/>
        </w:rPr>
        <w:t>ed requirements</w:t>
      </w:r>
      <w:r w:rsidR="00615A0E">
        <w:rPr>
          <w:rFonts w:ascii="Arial" w:hAnsi="Arial" w:cs="Arial"/>
        </w:rPr>
        <w:t>.</w:t>
      </w:r>
      <w:r>
        <w:rPr>
          <w:rFonts w:ascii="Arial" w:hAnsi="Arial" w:cs="Arial"/>
        </w:rPr>
        <w:t xml:space="preserve"> To </w:t>
      </w:r>
      <w:r w:rsidR="00D10665">
        <w:rPr>
          <w:rFonts w:ascii="Arial" w:hAnsi="Arial" w:cs="Arial"/>
        </w:rPr>
        <w:t xml:space="preserve">further </w:t>
      </w:r>
      <w:r>
        <w:rPr>
          <w:rFonts w:ascii="Arial" w:hAnsi="Arial" w:cs="Arial"/>
        </w:rPr>
        <w:t>enable this, it should be possible to determine the applied capture type of the UE. In the [</w:t>
      </w:r>
      <w:r w:rsidR="00500591">
        <w:rPr>
          <w:rFonts w:ascii="Arial" w:hAnsi="Arial" w:cs="Arial"/>
        </w:rPr>
        <w:t>2</w:t>
      </w:r>
      <w:r>
        <w:rPr>
          <w:rFonts w:ascii="Arial" w:hAnsi="Arial" w:cs="Arial"/>
        </w:rPr>
        <w:t xml:space="preserve">] some considerations were already presented for distinguishing whether the UE suppresses noise or not with a simple “transparency test”. However, it would be highly preferable to enable UEs to indicate explicitly the applied and supported noise suppression </w:t>
      </w:r>
      <w:r w:rsidR="006C3741">
        <w:rPr>
          <w:rFonts w:ascii="Arial" w:hAnsi="Arial" w:cs="Arial"/>
        </w:rPr>
        <w:t>mode</w:t>
      </w:r>
      <w:r>
        <w:rPr>
          <w:rFonts w:ascii="Arial" w:hAnsi="Arial" w:cs="Arial"/>
        </w:rPr>
        <w:t xml:space="preserve"> and further negotiate the applied </w:t>
      </w:r>
      <w:r w:rsidR="00986D3A">
        <w:rPr>
          <w:rFonts w:ascii="Arial" w:hAnsi="Arial" w:cs="Arial"/>
        </w:rPr>
        <w:t>transmission capture type</w:t>
      </w:r>
      <w:r>
        <w:rPr>
          <w:rFonts w:ascii="Arial" w:hAnsi="Arial" w:cs="Arial"/>
        </w:rPr>
        <w:t xml:space="preserve"> (i</w:t>
      </w:r>
      <w:r w:rsidR="0099082A">
        <w:rPr>
          <w:rFonts w:ascii="Arial" w:hAnsi="Arial" w:cs="Arial"/>
        </w:rPr>
        <w:t>n case</w:t>
      </w:r>
      <w:r>
        <w:rPr>
          <w:rFonts w:ascii="Arial" w:hAnsi="Arial" w:cs="Arial"/>
        </w:rPr>
        <w:t xml:space="preserve"> </w:t>
      </w:r>
      <w:r w:rsidR="005E2B25">
        <w:rPr>
          <w:rFonts w:ascii="Arial" w:hAnsi="Arial" w:cs="Arial"/>
        </w:rPr>
        <w:t xml:space="preserve">where </w:t>
      </w:r>
      <w:r>
        <w:rPr>
          <w:rFonts w:ascii="Arial" w:hAnsi="Arial" w:cs="Arial"/>
        </w:rPr>
        <w:t xml:space="preserve">multiple </w:t>
      </w:r>
      <w:r w:rsidR="00E31BE1">
        <w:rPr>
          <w:rFonts w:ascii="Arial" w:hAnsi="Arial" w:cs="Arial"/>
        </w:rPr>
        <w:t>types</w:t>
      </w:r>
      <w:r>
        <w:rPr>
          <w:rFonts w:ascii="Arial" w:hAnsi="Arial" w:cs="Arial"/>
        </w:rPr>
        <w:t xml:space="preserve"> are supported). </w:t>
      </w:r>
    </w:p>
    <w:p w14:paraId="3F4E8770" w14:textId="77777777" w:rsidR="00A5426A" w:rsidRDefault="00A5426A" w:rsidP="00A5426A">
      <w:pPr>
        <w:rPr>
          <w:rFonts w:ascii="Arial" w:hAnsi="Arial" w:cs="Arial"/>
        </w:rPr>
      </w:pPr>
    </w:p>
    <w:p w14:paraId="42AEA8BB" w14:textId="31FEEA7A" w:rsidR="00A5426A" w:rsidRPr="00A146CA" w:rsidRDefault="00A5426A" w:rsidP="00A5426A">
      <w:pPr>
        <w:rPr>
          <w:rFonts w:ascii="Arial" w:hAnsi="Arial" w:cs="Arial"/>
        </w:rPr>
      </w:pPr>
      <w:r w:rsidRPr="002219E9">
        <w:rPr>
          <w:rFonts w:ascii="Arial" w:hAnsi="Arial" w:cs="Arial"/>
          <w:b/>
          <w:bCs/>
        </w:rPr>
        <w:t>For this purpose, the source has recognized a need for a new SDP parameter</w:t>
      </w:r>
      <w:r w:rsidR="001821B2">
        <w:rPr>
          <w:rFonts w:ascii="Arial" w:hAnsi="Arial" w:cs="Arial"/>
          <w:b/>
          <w:bCs/>
        </w:rPr>
        <w:t xml:space="preserve"> </w:t>
      </w:r>
      <w:r w:rsidR="00D65E82">
        <w:rPr>
          <w:rFonts w:ascii="Arial" w:hAnsi="Arial" w:cs="Arial"/>
          <w:b/>
          <w:bCs/>
        </w:rPr>
        <w:t>for</w:t>
      </w:r>
      <w:r w:rsidR="001821B2">
        <w:rPr>
          <w:rFonts w:ascii="Arial" w:hAnsi="Arial" w:cs="Arial"/>
          <w:b/>
          <w:bCs/>
        </w:rPr>
        <w:t xml:space="preserve"> negotiating</w:t>
      </w:r>
      <w:r>
        <w:rPr>
          <w:rFonts w:ascii="Arial" w:hAnsi="Arial" w:cs="Arial"/>
          <w:b/>
        </w:rPr>
        <w:t xml:space="preserve"> applied capture type </w:t>
      </w:r>
      <w:r w:rsidR="00D65E82">
        <w:rPr>
          <w:rFonts w:ascii="Arial" w:hAnsi="Arial" w:cs="Arial"/>
          <w:b/>
          <w:bCs/>
        </w:rPr>
        <w:t>when</w:t>
      </w:r>
      <w:r w:rsidR="001821B2">
        <w:rPr>
          <w:rFonts w:ascii="Arial" w:hAnsi="Arial" w:cs="Arial"/>
          <w:b/>
          <w:bCs/>
        </w:rPr>
        <w:t xml:space="preserve"> </w:t>
      </w:r>
      <w:r w:rsidR="004E5445">
        <w:rPr>
          <w:rFonts w:ascii="Arial" w:hAnsi="Arial" w:cs="Arial"/>
          <w:b/>
          <w:bCs/>
        </w:rPr>
        <w:t>establishing</w:t>
      </w:r>
      <w:r w:rsidR="001821B2">
        <w:rPr>
          <w:rFonts w:ascii="Arial" w:hAnsi="Arial" w:cs="Arial"/>
          <w:b/>
          <w:bCs/>
        </w:rPr>
        <w:t xml:space="preserve"> </w:t>
      </w:r>
      <w:r w:rsidR="00EF6728">
        <w:rPr>
          <w:rFonts w:ascii="Arial" w:hAnsi="Arial" w:cs="Arial"/>
          <w:b/>
          <w:bCs/>
        </w:rPr>
        <w:t xml:space="preserve">an </w:t>
      </w:r>
      <w:r>
        <w:rPr>
          <w:rFonts w:ascii="Arial" w:hAnsi="Arial" w:cs="Arial"/>
          <w:b/>
        </w:rPr>
        <w:t>IVAS session</w:t>
      </w:r>
      <w:r w:rsidRPr="00A146CA">
        <w:rPr>
          <w:rFonts w:ascii="Arial" w:hAnsi="Arial" w:cs="Arial"/>
        </w:rPr>
        <w:t xml:space="preserve">. </w:t>
      </w:r>
      <w:r w:rsidR="00F60FD6">
        <w:rPr>
          <w:rFonts w:ascii="Arial" w:hAnsi="Arial" w:cs="Arial"/>
        </w:rPr>
        <w:t>Furthermore, f</w:t>
      </w:r>
      <w:r w:rsidR="006976E5">
        <w:rPr>
          <w:rFonts w:ascii="Arial" w:hAnsi="Arial" w:cs="Arial"/>
        </w:rPr>
        <w:t xml:space="preserve">rom testing </w:t>
      </w:r>
      <w:r w:rsidR="00E06E16">
        <w:rPr>
          <w:rFonts w:ascii="Arial" w:hAnsi="Arial" w:cs="Arial"/>
        </w:rPr>
        <w:t>perspective, d</w:t>
      </w:r>
      <w:r w:rsidRPr="00A146CA">
        <w:rPr>
          <w:rFonts w:ascii="Arial" w:hAnsi="Arial" w:cs="Arial"/>
        </w:rPr>
        <w:t>efinition of such parameter would</w:t>
      </w:r>
      <w:r>
        <w:rPr>
          <w:rFonts w:ascii="Arial" w:hAnsi="Arial" w:cs="Arial"/>
        </w:rPr>
        <w:t xml:space="preserve"> allow</w:t>
      </w:r>
      <w:r w:rsidRPr="00A146CA">
        <w:rPr>
          <w:rFonts w:ascii="Arial" w:hAnsi="Arial" w:cs="Arial"/>
        </w:rPr>
        <w:t xml:space="preserve"> explicit comparison against </w:t>
      </w:r>
      <w:r w:rsidR="008A6A58">
        <w:rPr>
          <w:rFonts w:ascii="Arial" w:hAnsi="Arial" w:cs="Arial"/>
        </w:rPr>
        <w:t xml:space="preserve">capture type specific </w:t>
      </w:r>
      <w:r w:rsidRPr="00A146CA">
        <w:rPr>
          <w:rFonts w:ascii="Arial" w:hAnsi="Arial" w:cs="Arial"/>
        </w:rPr>
        <w:t>requirements</w:t>
      </w:r>
      <w:r w:rsidR="0092095A">
        <w:rPr>
          <w:rFonts w:ascii="Arial" w:hAnsi="Arial" w:cs="Arial"/>
        </w:rPr>
        <w:t>.</w:t>
      </w:r>
      <w:r w:rsidRPr="00A146CA">
        <w:rPr>
          <w:rFonts w:ascii="Arial" w:hAnsi="Arial" w:cs="Arial"/>
        </w:rPr>
        <w:t xml:space="preserve"> </w:t>
      </w:r>
      <w:r w:rsidR="0092095A">
        <w:rPr>
          <w:rFonts w:ascii="Arial" w:hAnsi="Arial" w:cs="Arial"/>
        </w:rPr>
        <w:t>In addition, the parameter would</w:t>
      </w:r>
      <w:r w:rsidRPr="00A146CA">
        <w:rPr>
          <w:rFonts w:ascii="Arial" w:hAnsi="Arial" w:cs="Arial"/>
        </w:rPr>
        <w:t xml:space="preserve"> further ensure sufficient </w:t>
      </w:r>
      <w:r w:rsidR="001D023E">
        <w:rPr>
          <w:rFonts w:ascii="Arial" w:hAnsi="Arial" w:cs="Arial"/>
        </w:rPr>
        <w:t>testing</w:t>
      </w:r>
      <w:r w:rsidR="00CE24D4">
        <w:rPr>
          <w:rFonts w:ascii="Arial" w:hAnsi="Arial" w:cs="Arial"/>
        </w:rPr>
        <w:t xml:space="preserve"> </w:t>
      </w:r>
      <w:r w:rsidRPr="00A146CA">
        <w:rPr>
          <w:rFonts w:ascii="Arial" w:hAnsi="Arial" w:cs="Arial"/>
        </w:rPr>
        <w:t xml:space="preserve">coverage </w:t>
      </w:r>
      <w:r w:rsidR="001C2691">
        <w:rPr>
          <w:rFonts w:ascii="Arial" w:hAnsi="Arial" w:cs="Arial"/>
        </w:rPr>
        <w:t>when</w:t>
      </w:r>
      <w:r w:rsidRPr="00A146CA">
        <w:rPr>
          <w:rFonts w:ascii="Arial" w:hAnsi="Arial" w:cs="Arial"/>
        </w:rPr>
        <w:t xml:space="preserve"> assessing </w:t>
      </w:r>
      <w:r>
        <w:rPr>
          <w:rFonts w:ascii="Arial" w:hAnsi="Arial" w:cs="Arial"/>
        </w:rPr>
        <w:t xml:space="preserve">the </w:t>
      </w:r>
      <w:r w:rsidRPr="00A146CA">
        <w:rPr>
          <w:rFonts w:ascii="Arial" w:hAnsi="Arial" w:cs="Arial"/>
        </w:rPr>
        <w:t>performance</w:t>
      </w:r>
      <w:r>
        <w:rPr>
          <w:rFonts w:ascii="Arial" w:hAnsi="Arial" w:cs="Arial"/>
        </w:rPr>
        <w:t xml:space="preserve"> of UE</w:t>
      </w:r>
      <w:r w:rsidR="00714E8F">
        <w:rPr>
          <w:rFonts w:ascii="Arial" w:hAnsi="Arial" w:cs="Arial"/>
        </w:rPr>
        <w:t>s</w:t>
      </w:r>
      <w:r w:rsidRPr="00A146CA">
        <w:rPr>
          <w:rFonts w:ascii="Arial" w:hAnsi="Arial" w:cs="Arial"/>
        </w:rPr>
        <w:t xml:space="preserve"> support</w:t>
      </w:r>
      <w:r>
        <w:rPr>
          <w:rFonts w:ascii="Arial" w:hAnsi="Arial" w:cs="Arial"/>
        </w:rPr>
        <w:t>ing</w:t>
      </w:r>
      <w:r w:rsidRPr="00A146CA">
        <w:rPr>
          <w:rFonts w:ascii="Arial" w:hAnsi="Arial" w:cs="Arial"/>
        </w:rPr>
        <w:t xml:space="preserve"> multiple capture types and varying signal processing capabilities</w:t>
      </w:r>
      <w:r w:rsidR="00460838">
        <w:rPr>
          <w:rFonts w:ascii="Arial" w:hAnsi="Arial" w:cs="Arial"/>
        </w:rPr>
        <w:t>.</w:t>
      </w:r>
    </w:p>
    <w:p w14:paraId="11D2A08C" w14:textId="77777777" w:rsidR="00A5426A" w:rsidRDefault="00A5426A" w:rsidP="00A5426A">
      <w:pPr>
        <w:rPr>
          <w:rFonts w:ascii="Arial" w:hAnsi="Arial" w:cs="Arial"/>
        </w:rPr>
      </w:pPr>
    </w:p>
    <w:p w14:paraId="5865D77A" w14:textId="1996989E" w:rsidR="00A5426A" w:rsidRDefault="00A5426A" w:rsidP="00A5426A">
      <w:pPr>
        <w:rPr>
          <w:rFonts w:ascii="Arial" w:hAnsi="Arial" w:cs="Arial"/>
        </w:rPr>
      </w:pPr>
      <w:r>
        <w:rPr>
          <w:rFonts w:ascii="Arial" w:hAnsi="Arial" w:cs="Arial"/>
        </w:rPr>
        <w:t>In practice, the</w:t>
      </w:r>
      <w:r w:rsidR="004014B0">
        <w:rPr>
          <w:rFonts w:ascii="Arial" w:hAnsi="Arial" w:cs="Arial"/>
        </w:rPr>
        <w:t xml:space="preserve"> applied</w:t>
      </w:r>
      <w:r>
        <w:rPr>
          <w:rFonts w:ascii="Arial" w:hAnsi="Arial" w:cs="Arial"/>
        </w:rPr>
        <w:t xml:space="preserve"> capture type</w:t>
      </w:r>
      <w:r w:rsidR="008F7575">
        <w:rPr>
          <w:rFonts w:ascii="Arial" w:hAnsi="Arial" w:cs="Arial"/>
        </w:rPr>
        <w:t xml:space="preserve"> </w:t>
      </w:r>
      <w:r w:rsidR="00095F15">
        <w:rPr>
          <w:rFonts w:ascii="Arial" w:hAnsi="Arial" w:cs="Arial"/>
        </w:rPr>
        <w:t xml:space="preserve">for </w:t>
      </w:r>
      <w:r w:rsidR="008F7575">
        <w:rPr>
          <w:rFonts w:ascii="Arial" w:hAnsi="Arial" w:cs="Arial"/>
        </w:rPr>
        <w:t xml:space="preserve">the </w:t>
      </w:r>
      <w:r w:rsidR="00095F15">
        <w:rPr>
          <w:rFonts w:ascii="Arial" w:hAnsi="Arial" w:cs="Arial"/>
        </w:rPr>
        <w:t xml:space="preserve">assessment </w:t>
      </w:r>
      <w:r>
        <w:rPr>
          <w:rFonts w:ascii="Arial" w:hAnsi="Arial" w:cs="Arial"/>
        </w:rPr>
        <w:t xml:space="preserve">would be negotiated with </w:t>
      </w:r>
      <w:r w:rsidR="009D7022">
        <w:rPr>
          <w:rFonts w:ascii="Arial" w:hAnsi="Arial" w:cs="Arial"/>
        </w:rPr>
        <w:t>a</w:t>
      </w:r>
      <w:r>
        <w:rPr>
          <w:rFonts w:ascii="Arial" w:hAnsi="Arial" w:cs="Arial"/>
        </w:rPr>
        <w:t xml:space="preserve"> system simulator. Furthermore, certain test set </w:t>
      </w:r>
      <w:r w:rsidR="00371A5A">
        <w:rPr>
          <w:rFonts w:ascii="Arial" w:hAnsi="Arial" w:cs="Arial"/>
        </w:rPr>
        <w:t>and/</w:t>
      </w:r>
      <w:r>
        <w:rPr>
          <w:rFonts w:ascii="Arial" w:hAnsi="Arial" w:cs="Arial"/>
        </w:rPr>
        <w:t xml:space="preserve">or </w:t>
      </w:r>
      <w:r w:rsidR="00BF228B">
        <w:rPr>
          <w:rFonts w:ascii="Arial" w:hAnsi="Arial" w:cs="Arial"/>
        </w:rPr>
        <w:t xml:space="preserve">certain </w:t>
      </w:r>
      <w:r>
        <w:rPr>
          <w:rFonts w:ascii="Arial" w:hAnsi="Arial" w:cs="Arial"/>
        </w:rPr>
        <w:t>requirements would be used for the assessment</w:t>
      </w:r>
      <w:r w:rsidR="00064397">
        <w:rPr>
          <w:rFonts w:ascii="Arial" w:hAnsi="Arial" w:cs="Arial"/>
        </w:rPr>
        <w:t xml:space="preserve"> based on the negotiated capture type,</w:t>
      </w:r>
      <w:r>
        <w:rPr>
          <w:rFonts w:ascii="Arial" w:hAnsi="Arial" w:cs="Arial"/>
        </w:rPr>
        <w:t xml:space="preserve"> as </w:t>
      </w:r>
      <w:r w:rsidR="005A3095">
        <w:rPr>
          <w:rFonts w:ascii="Arial" w:hAnsi="Arial" w:cs="Arial"/>
        </w:rPr>
        <w:t>discussed</w:t>
      </w:r>
      <w:r>
        <w:rPr>
          <w:rFonts w:ascii="Arial" w:hAnsi="Arial" w:cs="Arial"/>
        </w:rPr>
        <w:t xml:space="preserve"> in the section 2. In general, the tests should be as similar as possible despite the applied capture type, capture mode, or coded format. However, as in the current TS 26.260 certain degree of the modifications on the testing aspects could be expected </w:t>
      </w:r>
      <w:r w:rsidR="00D73EC5">
        <w:rPr>
          <w:rFonts w:ascii="Arial" w:hAnsi="Arial" w:cs="Arial"/>
        </w:rPr>
        <w:t>for</w:t>
      </w:r>
      <w:r>
        <w:rPr>
          <w:rFonts w:ascii="Arial" w:hAnsi="Arial" w:cs="Arial"/>
        </w:rPr>
        <w:t xml:space="preserve"> different UE configurations.</w:t>
      </w:r>
    </w:p>
    <w:p w14:paraId="56083B23" w14:textId="77777777" w:rsidR="00A5426A" w:rsidRDefault="00A5426A" w:rsidP="00A5426A">
      <w:pPr>
        <w:rPr>
          <w:rFonts w:ascii="Arial" w:hAnsi="Arial" w:cs="Arial"/>
        </w:rPr>
      </w:pPr>
    </w:p>
    <w:p w14:paraId="44702EBF" w14:textId="3AE11013" w:rsidR="00C7765F" w:rsidRDefault="00A5426A" w:rsidP="00A5426A">
      <w:pPr>
        <w:rPr>
          <w:rFonts w:ascii="Arial" w:hAnsi="Arial" w:cs="Arial"/>
        </w:rPr>
      </w:pPr>
      <w:r>
        <w:rPr>
          <w:rFonts w:ascii="Arial" w:hAnsi="Arial" w:cs="Arial"/>
        </w:rPr>
        <w:t xml:space="preserve">In addition, further advantage of such </w:t>
      </w:r>
      <w:r w:rsidR="00B94894">
        <w:rPr>
          <w:rFonts w:ascii="Arial" w:hAnsi="Arial" w:cs="Arial"/>
        </w:rPr>
        <w:t xml:space="preserve">SDP </w:t>
      </w:r>
      <w:r>
        <w:rPr>
          <w:rFonts w:ascii="Arial" w:hAnsi="Arial" w:cs="Arial"/>
        </w:rPr>
        <w:t xml:space="preserve">parameter would be that the necessity of different test runs can be evaluated as the parameter could indicate all the supported </w:t>
      </w:r>
      <w:r w:rsidR="00754F92">
        <w:rPr>
          <w:rFonts w:ascii="Arial" w:hAnsi="Arial" w:cs="Arial"/>
        </w:rPr>
        <w:t>(and possibly tested)</w:t>
      </w:r>
      <w:r>
        <w:rPr>
          <w:rFonts w:ascii="Arial" w:hAnsi="Arial" w:cs="Arial"/>
        </w:rPr>
        <w:t xml:space="preserve"> capture types. The tests could be re</w:t>
      </w:r>
      <w:r w:rsidR="00D1203B">
        <w:rPr>
          <w:rFonts w:ascii="Arial" w:hAnsi="Arial" w:cs="Arial"/>
        </w:rPr>
        <w:t>-</w:t>
      </w:r>
      <w:r>
        <w:rPr>
          <w:rFonts w:ascii="Arial" w:hAnsi="Arial" w:cs="Arial"/>
        </w:rPr>
        <w:t>run with differently negotiated parameter, and the performance of all supported capture types could be assessed if seen necessary.</w:t>
      </w:r>
      <w:r w:rsidR="000140FD">
        <w:rPr>
          <w:rFonts w:ascii="Arial" w:hAnsi="Arial" w:cs="Arial"/>
        </w:rPr>
        <w:t xml:space="preserve"> On the other hand, only “main” capture type </w:t>
      </w:r>
      <w:r w:rsidR="00A82D4E">
        <w:rPr>
          <w:rFonts w:ascii="Arial" w:hAnsi="Arial" w:cs="Arial"/>
        </w:rPr>
        <w:t>(</w:t>
      </w:r>
      <w:r w:rsidR="000140FD">
        <w:rPr>
          <w:rFonts w:ascii="Arial" w:hAnsi="Arial" w:cs="Arial"/>
        </w:rPr>
        <w:t xml:space="preserve">e.g., </w:t>
      </w:r>
      <w:r w:rsidR="00A82D4E">
        <w:rPr>
          <w:rFonts w:ascii="Arial" w:hAnsi="Arial" w:cs="Arial"/>
        </w:rPr>
        <w:t xml:space="preserve">defined </w:t>
      </w:r>
      <w:r w:rsidR="000140FD">
        <w:rPr>
          <w:rFonts w:ascii="Arial" w:hAnsi="Arial" w:cs="Arial"/>
        </w:rPr>
        <w:t>by the manufacturer</w:t>
      </w:r>
      <w:r w:rsidR="00A82D4E">
        <w:rPr>
          <w:rFonts w:ascii="Arial" w:hAnsi="Arial" w:cs="Arial"/>
        </w:rPr>
        <w:t>)</w:t>
      </w:r>
      <w:r w:rsidR="000140FD">
        <w:rPr>
          <w:rFonts w:ascii="Arial" w:hAnsi="Arial" w:cs="Arial"/>
        </w:rPr>
        <w:t xml:space="preserve"> could be assessed.</w:t>
      </w:r>
      <w:r>
        <w:rPr>
          <w:rFonts w:ascii="Arial" w:hAnsi="Arial" w:cs="Arial"/>
        </w:rPr>
        <w:t xml:space="preserve"> </w:t>
      </w:r>
    </w:p>
    <w:p w14:paraId="038DBA12" w14:textId="77777777" w:rsidR="00C7765F" w:rsidRDefault="00C7765F" w:rsidP="00A5426A">
      <w:pPr>
        <w:rPr>
          <w:rFonts w:ascii="Arial" w:hAnsi="Arial" w:cs="Arial"/>
        </w:rPr>
      </w:pPr>
    </w:p>
    <w:p w14:paraId="14D18310" w14:textId="24A1920C" w:rsidR="00A5426A" w:rsidRDefault="00A5426A" w:rsidP="00A5426A">
      <w:pPr>
        <w:rPr>
          <w:rFonts w:ascii="Arial" w:hAnsi="Arial" w:cs="Arial"/>
        </w:rPr>
      </w:pPr>
      <w:r>
        <w:rPr>
          <w:rFonts w:ascii="Arial" w:hAnsi="Arial" w:cs="Arial"/>
        </w:rPr>
        <w:t xml:space="preserve">Despite the </w:t>
      </w:r>
      <w:r w:rsidR="007B2DC5">
        <w:rPr>
          <w:rFonts w:ascii="Arial" w:hAnsi="Arial" w:cs="Arial"/>
        </w:rPr>
        <w:t>applied</w:t>
      </w:r>
      <w:r>
        <w:rPr>
          <w:rFonts w:ascii="Arial" w:hAnsi="Arial" w:cs="Arial"/>
        </w:rPr>
        <w:t xml:space="preserve"> capture type, it is currently anticipated that tests </w:t>
      </w:r>
      <w:r w:rsidR="000866D7">
        <w:rPr>
          <w:rFonts w:ascii="Arial" w:hAnsi="Arial" w:cs="Arial"/>
        </w:rPr>
        <w:t>targeted</w:t>
      </w:r>
      <w:r>
        <w:rPr>
          <w:rFonts w:ascii="Arial" w:hAnsi="Arial" w:cs="Arial"/>
        </w:rPr>
        <w:t xml:space="preserve"> </w:t>
      </w:r>
      <w:r w:rsidR="003F309F">
        <w:rPr>
          <w:rFonts w:ascii="Arial" w:hAnsi="Arial" w:cs="Arial"/>
        </w:rPr>
        <w:t>for assessing</w:t>
      </w:r>
      <w:r>
        <w:rPr>
          <w:rFonts w:ascii="Arial" w:hAnsi="Arial" w:cs="Arial"/>
        </w:rPr>
        <w:t xml:space="preserve"> speech </w:t>
      </w:r>
      <w:r w:rsidR="003F309F">
        <w:rPr>
          <w:rFonts w:ascii="Arial" w:hAnsi="Arial" w:cs="Arial"/>
        </w:rPr>
        <w:t>capture</w:t>
      </w:r>
      <w:r>
        <w:rPr>
          <w:rFonts w:ascii="Arial" w:hAnsi="Arial" w:cs="Arial"/>
        </w:rPr>
        <w:t xml:space="preserve"> should always meet certain common requirements to ensure sufficient voice transmission. However, such common requirement approach is not seen sufficient for assessing the transmission of </w:t>
      </w:r>
      <w:r w:rsidR="009C7F4E">
        <w:rPr>
          <w:rFonts w:ascii="Arial" w:hAnsi="Arial" w:cs="Arial"/>
        </w:rPr>
        <w:t xml:space="preserve">more complex </w:t>
      </w:r>
      <w:r w:rsidR="007D0D9D">
        <w:rPr>
          <w:rFonts w:ascii="Arial" w:hAnsi="Arial" w:cs="Arial"/>
        </w:rPr>
        <w:t xml:space="preserve">sound </w:t>
      </w:r>
      <w:r w:rsidR="009C7F4E">
        <w:rPr>
          <w:rFonts w:ascii="Arial" w:hAnsi="Arial" w:cs="Arial"/>
        </w:rPr>
        <w:t>scenes</w:t>
      </w:r>
      <w:r w:rsidR="007D0D9D">
        <w:rPr>
          <w:rFonts w:ascii="Arial" w:hAnsi="Arial" w:cs="Arial"/>
        </w:rPr>
        <w:t xml:space="preserve"> comprising also other</w:t>
      </w:r>
      <w:r>
        <w:rPr>
          <w:rFonts w:ascii="Arial" w:hAnsi="Arial" w:cs="Arial"/>
        </w:rPr>
        <w:t xml:space="preserve"> audio content than speech. </w:t>
      </w:r>
    </w:p>
    <w:p w14:paraId="449DAC04" w14:textId="77777777" w:rsidR="00A5426A" w:rsidRDefault="00A5426A" w:rsidP="00A5426A">
      <w:pPr>
        <w:rPr>
          <w:rFonts w:ascii="Arial" w:hAnsi="Arial" w:cs="Arial"/>
        </w:rPr>
      </w:pPr>
    </w:p>
    <w:p w14:paraId="6FDCFFEC" w14:textId="4515BEC8" w:rsidR="00A5426A" w:rsidRDefault="00A5426A" w:rsidP="00A5426A">
      <w:pPr>
        <w:rPr>
          <w:rFonts w:ascii="Arial" w:hAnsi="Arial" w:cs="Arial"/>
        </w:rPr>
      </w:pPr>
      <w:r>
        <w:rPr>
          <w:rFonts w:ascii="Arial" w:hAnsi="Arial" w:cs="Arial"/>
        </w:rPr>
        <w:t xml:space="preserve">It should be noted that the considerations here are only targeted for the sending direction and further </w:t>
      </w:r>
      <w:r w:rsidR="00666285">
        <w:rPr>
          <w:rFonts w:ascii="Arial" w:hAnsi="Arial" w:cs="Arial"/>
        </w:rPr>
        <w:t xml:space="preserve">considerations on </w:t>
      </w:r>
      <w:r>
        <w:rPr>
          <w:rFonts w:ascii="Arial" w:hAnsi="Arial" w:cs="Arial"/>
        </w:rPr>
        <w:t xml:space="preserve">receiving and echo performance </w:t>
      </w:r>
      <w:r w:rsidR="000A760B">
        <w:rPr>
          <w:rFonts w:ascii="Arial" w:hAnsi="Arial" w:cs="Arial"/>
        </w:rPr>
        <w:t xml:space="preserve">assessments </w:t>
      </w:r>
      <w:r>
        <w:rPr>
          <w:rFonts w:ascii="Arial" w:hAnsi="Arial" w:cs="Arial"/>
        </w:rPr>
        <w:t>are out of</w:t>
      </w:r>
      <w:r w:rsidR="00C61672">
        <w:rPr>
          <w:rFonts w:ascii="Arial" w:hAnsi="Arial" w:cs="Arial"/>
        </w:rPr>
        <w:t xml:space="preserve"> this document’s scope</w:t>
      </w:r>
      <w:r>
        <w:rPr>
          <w:rFonts w:ascii="Arial" w:hAnsi="Arial" w:cs="Arial"/>
        </w:rPr>
        <w:t xml:space="preserve">. However, we recognize that </w:t>
      </w:r>
      <w:r w:rsidR="00F97694">
        <w:rPr>
          <w:rFonts w:ascii="Arial" w:hAnsi="Arial" w:cs="Arial"/>
        </w:rPr>
        <w:t xml:space="preserve">introduction of </w:t>
      </w:r>
      <w:r w:rsidR="00D93631">
        <w:rPr>
          <w:rFonts w:ascii="Arial" w:hAnsi="Arial" w:cs="Arial"/>
        </w:rPr>
        <w:t xml:space="preserve">such concept and new SDP parameter for negotiating the capture types </w:t>
      </w:r>
      <w:r w:rsidR="001822C4">
        <w:rPr>
          <w:rFonts w:ascii="Arial" w:hAnsi="Arial" w:cs="Arial"/>
        </w:rPr>
        <w:t>could</w:t>
      </w:r>
      <w:r>
        <w:rPr>
          <w:rFonts w:ascii="Arial" w:hAnsi="Arial" w:cs="Arial"/>
        </w:rPr>
        <w:t xml:space="preserve"> have </w:t>
      </w:r>
      <w:r w:rsidR="00A23635">
        <w:rPr>
          <w:rFonts w:ascii="Arial" w:hAnsi="Arial" w:cs="Arial"/>
        </w:rPr>
        <w:t xml:space="preserve">some </w:t>
      </w:r>
      <w:r>
        <w:rPr>
          <w:rFonts w:ascii="Arial" w:hAnsi="Arial" w:cs="Arial"/>
        </w:rPr>
        <w:t xml:space="preserve">implications on the </w:t>
      </w:r>
      <w:r w:rsidR="00127E31">
        <w:rPr>
          <w:rFonts w:ascii="Arial" w:hAnsi="Arial" w:cs="Arial"/>
        </w:rPr>
        <w:t>expected</w:t>
      </w:r>
      <w:r>
        <w:rPr>
          <w:rFonts w:ascii="Arial" w:hAnsi="Arial" w:cs="Arial"/>
        </w:rPr>
        <w:t xml:space="preserve"> receiving and echo </w:t>
      </w:r>
      <w:r w:rsidR="001630AF">
        <w:rPr>
          <w:rFonts w:ascii="Arial" w:hAnsi="Arial" w:cs="Arial"/>
        </w:rPr>
        <w:t>cancellation performance</w:t>
      </w:r>
      <w:r>
        <w:rPr>
          <w:rFonts w:ascii="Arial" w:hAnsi="Arial" w:cs="Arial"/>
        </w:rPr>
        <w:t>.</w:t>
      </w:r>
    </w:p>
    <w:p w14:paraId="0C530536" w14:textId="77777777" w:rsidR="00A5426A" w:rsidRDefault="00A5426A" w:rsidP="00A5426A">
      <w:pPr>
        <w:rPr>
          <w:rFonts w:ascii="Arial" w:hAnsi="Arial" w:cs="Arial"/>
        </w:rPr>
      </w:pPr>
    </w:p>
    <w:p w14:paraId="67FBA17C" w14:textId="77777777" w:rsidR="00A5426A" w:rsidRDefault="00A5426A" w:rsidP="00A5426A">
      <w:pPr>
        <w:rPr>
          <w:rFonts w:ascii="Arial" w:hAnsi="Arial" w:cs="Arial"/>
        </w:rPr>
      </w:pPr>
    </w:p>
    <w:p w14:paraId="3B6F0D14" w14:textId="77777777" w:rsidR="00A5426A" w:rsidRPr="00962CA0" w:rsidRDefault="00A5426A" w:rsidP="00A5426A">
      <w:pPr>
        <w:pStyle w:val="Heading2"/>
      </w:pPr>
      <w:r>
        <w:t>3</w:t>
      </w:r>
      <w:r w:rsidRPr="00292F41">
        <w:t>.</w:t>
      </w:r>
      <w:r>
        <w:t>2</w:t>
      </w:r>
      <w:r w:rsidRPr="00292F41">
        <w:t xml:space="preserve"> </w:t>
      </w:r>
      <w:r>
        <w:t>Aspects outside testing scope</w:t>
      </w:r>
    </w:p>
    <w:p w14:paraId="2E559BD9" w14:textId="77777777" w:rsidR="00A5426A" w:rsidRDefault="00A5426A" w:rsidP="00A5426A">
      <w:pPr>
        <w:rPr>
          <w:rFonts w:ascii="Arial" w:hAnsi="Arial" w:cs="Arial"/>
        </w:rPr>
      </w:pPr>
    </w:p>
    <w:p w14:paraId="254896AC" w14:textId="627218FE" w:rsidR="00A5426A" w:rsidRDefault="00E43A0A" w:rsidP="00A5426A">
      <w:pPr>
        <w:rPr>
          <w:rFonts w:ascii="Arial" w:hAnsi="Arial" w:cs="Arial"/>
        </w:rPr>
      </w:pPr>
      <w:r>
        <w:rPr>
          <w:rFonts w:ascii="Arial" w:hAnsi="Arial" w:cs="Arial"/>
        </w:rPr>
        <w:t>In addition, it is seen that</w:t>
      </w:r>
      <w:r w:rsidR="00A5426A">
        <w:rPr>
          <w:rFonts w:ascii="Arial" w:hAnsi="Arial" w:cs="Arial"/>
        </w:rPr>
        <w:t xml:space="preserve"> </w:t>
      </w:r>
      <w:r w:rsidR="004F4704">
        <w:rPr>
          <w:rFonts w:ascii="Arial" w:hAnsi="Arial" w:cs="Arial"/>
        </w:rPr>
        <w:t xml:space="preserve">defining </w:t>
      </w:r>
      <w:r w:rsidR="00A5426A">
        <w:rPr>
          <w:rFonts w:ascii="Arial" w:hAnsi="Arial" w:cs="Arial"/>
        </w:rPr>
        <w:t>such</w:t>
      </w:r>
      <w:r w:rsidR="004F4704">
        <w:rPr>
          <w:rFonts w:ascii="Arial" w:hAnsi="Arial" w:cs="Arial"/>
        </w:rPr>
        <w:t xml:space="preserve"> SDP</w:t>
      </w:r>
      <w:r w:rsidR="00A5426A">
        <w:rPr>
          <w:rFonts w:ascii="Arial" w:hAnsi="Arial" w:cs="Arial"/>
        </w:rPr>
        <w:t xml:space="preserve"> parameter </w:t>
      </w:r>
      <w:r w:rsidR="004F4704">
        <w:rPr>
          <w:rFonts w:ascii="Arial" w:hAnsi="Arial" w:cs="Arial"/>
        </w:rPr>
        <w:t xml:space="preserve">for negotiating applied capture type </w:t>
      </w:r>
      <w:r w:rsidR="00A5426A">
        <w:rPr>
          <w:rFonts w:ascii="Arial" w:hAnsi="Arial" w:cs="Arial"/>
        </w:rPr>
        <w:t xml:space="preserve">would be extremely beneficial also outside testing scope. As the immersive UEs will be used in varying acoustic conditions and for varying purposes, a mechanism to negotiate and establish communication session with desired suppression mode/capture type is seen crucial. For example, </w:t>
      </w:r>
      <w:r w:rsidR="00DB4CF9">
        <w:rPr>
          <w:rFonts w:ascii="Arial" w:hAnsi="Arial" w:cs="Arial"/>
        </w:rPr>
        <w:t>a</w:t>
      </w:r>
      <w:r w:rsidR="00A5426A">
        <w:rPr>
          <w:rFonts w:ascii="Arial" w:hAnsi="Arial" w:cs="Arial"/>
        </w:rPr>
        <w:t xml:space="preserve"> UE may want to </w:t>
      </w:r>
      <w:r w:rsidR="006751C3">
        <w:rPr>
          <w:rFonts w:ascii="Arial" w:hAnsi="Arial" w:cs="Arial"/>
        </w:rPr>
        <w:t>choose</w:t>
      </w:r>
      <w:r w:rsidR="00A5426A">
        <w:rPr>
          <w:rFonts w:ascii="Arial" w:hAnsi="Arial" w:cs="Arial"/>
        </w:rPr>
        <w:t xml:space="preserve"> its</w:t>
      </w:r>
      <w:r w:rsidR="006751C3">
        <w:rPr>
          <w:rFonts w:ascii="Arial" w:hAnsi="Arial" w:cs="Arial"/>
        </w:rPr>
        <w:t xml:space="preserve"> </w:t>
      </w:r>
      <w:r w:rsidR="00A5426A">
        <w:rPr>
          <w:rFonts w:ascii="Arial" w:hAnsi="Arial" w:cs="Arial"/>
        </w:rPr>
        <w:t>capture type</w:t>
      </w:r>
      <w:r w:rsidR="006751C3">
        <w:rPr>
          <w:rFonts w:ascii="Arial" w:hAnsi="Arial" w:cs="Arial"/>
        </w:rPr>
        <w:t xml:space="preserve"> </w:t>
      </w:r>
      <w:r w:rsidR="00A5426A">
        <w:rPr>
          <w:rFonts w:ascii="Arial" w:hAnsi="Arial" w:cs="Arial"/>
        </w:rPr>
        <w:t xml:space="preserve">based on the received audio content (received capture type) when establishing the immersive </w:t>
      </w:r>
      <w:r w:rsidR="00DB4CF9">
        <w:rPr>
          <w:rFonts w:ascii="Arial" w:hAnsi="Arial" w:cs="Arial"/>
        </w:rPr>
        <w:t>call</w:t>
      </w:r>
      <w:r w:rsidR="00A5426A">
        <w:rPr>
          <w:rFonts w:ascii="Arial" w:hAnsi="Arial" w:cs="Arial"/>
        </w:rPr>
        <w:t xml:space="preserve">. In addition, </w:t>
      </w:r>
      <w:r w:rsidR="00FA44B0">
        <w:rPr>
          <w:rFonts w:ascii="Arial" w:hAnsi="Arial" w:cs="Arial"/>
        </w:rPr>
        <w:t xml:space="preserve">the </w:t>
      </w:r>
      <w:r w:rsidR="00A5426A">
        <w:rPr>
          <w:rFonts w:ascii="Arial" w:hAnsi="Arial" w:cs="Arial"/>
        </w:rPr>
        <w:t>UE</w:t>
      </w:r>
      <w:r w:rsidR="00277C04">
        <w:rPr>
          <w:rFonts w:ascii="Arial" w:hAnsi="Arial" w:cs="Arial"/>
        </w:rPr>
        <w:t>’</w:t>
      </w:r>
      <w:r w:rsidR="00A5426A">
        <w:rPr>
          <w:rFonts w:ascii="Arial" w:hAnsi="Arial" w:cs="Arial"/>
        </w:rPr>
        <w:t xml:space="preserve">s preference </w:t>
      </w:r>
      <w:r w:rsidR="0046495F">
        <w:rPr>
          <w:rFonts w:ascii="Arial" w:hAnsi="Arial" w:cs="Arial"/>
        </w:rPr>
        <w:t>regarding</w:t>
      </w:r>
      <w:r w:rsidR="00A5426A">
        <w:rPr>
          <w:rFonts w:ascii="Arial" w:hAnsi="Arial" w:cs="Arial"/>
        </w:rPr>
        <w:t xml:space="preserve"> the</w:t>
      </w:r>
      <w:r w:rsidR="00553980">
        <w:rPr>
          <w:rFonts w:ascii="Arial" w:hAnsi="Arial" w:cs="Arial"/>
        </w:rPr>
        <w:t xml:space="preserve"> </w:t>
      </w:r>
      <w:r w:rsidR="00D56749">
        <w:rPr>
          <w:rFonts w:ascii="Arial" w:hAnsi="Arial" w:cs="Arial"/>
        </w:rPr>
        <w:t xml:space="preserve">applied </w:t>
      </w:r>
      <w:r w:rsidR="00A5426A">
        <w:rPr>
          <w:rFonts w:ascii="Arial" w:hAnsi="Arial" w:cs="Arial"/>
        </w:rPr>
        <w:t xml:space="preserve">capture type </w:t>
      </w:r>
      <w:r w:rsidR="00697652">
        <w:rPr>
          <w:rFonts w:ascii="Arial" w:hAnsi="Arial" w:cs="Arial"/>
        </w:rPr>
        <w:t xml:space="preserve">for </w:t>
      </w:r>
      <w:r w:rsidR="00343A2E">
        <w:rPr>
          <w:rFonts w:ascii="Arial" w:hAnsi="Arial" w:cs="Arial"/>
        </w:rPr>
        <w:t>captured</w:t>
      </w:r>
      <w:r w:rsidR="000404C6">
        <w:rPr>
          <w:rFonts w:ascii="Arial" w:hAnsi="Arial" w:cs="Arial"/>
        </w:rPr>
        <w:t xml:space="preserve"> audio</w:t>
      </w:r>
      <w:r w:rsidR="00A5426A">
        <w:rPr>
          <w:rFonts w:ascii="Arial" w:hAnsi="Arial" w:cs="Arial"/>
        </w:rPr>
        <w:t xml:space="preserve"> may differ based on </w:t>
      </w:r>
      <w:r w:rsidR="00441C76">
        <w:rPr>
          <w:rFonts w:ascii="Arial" w:hAnsi="Arial" w:cs="Arial"/>
        </w:rPr>
        <w:t>its</w:t>
      </w:r>
      <w:r w:rsidR="00A5426A">
        <w:rPr>
          <w:rFonts w:ascii="Arial" w:hAnsi="Arial" w:cs="Arial"/>
        </w:rPr>
        <w:t xml:space="preserve"> applied playback device</w:t>
      </w:r>
      <w:r w:rsidR="00C700B3">
        <w:rPr>
          <w:rFonts w:ascii="Arial" w:hAnsi="Arial" w:cs="Arial"/>
        </w:rPr>
        <w:t xml:space="preserve"> or received audio content</w:t>
      </w:r>
      <w:r w:rsidR="00A5426A">
        <w:rPr>
          <w:rFonts w:ascii="Arial" w:hAnsi="Arial" w:cs="Arial"/>
        </w:rPr>
        <w:t>.</w:t>
      </w:r>
    </w:p>
    <w:p w14:paraId="3CDF0967" w14:textId="77777777" w:rsidR="004F4704" w:rsidRDefault="004F4704" w:rsidP="00A5426A">
      <w:pPr>
        <w:rPr>
          <w:rFonts w:ascii="Arial" w:hAnsi="Arial" w:cs="Arial"/>
        </w:rPr>
      </w:pPr>
    </w:p>
    <w:p w14:paraId="2E1A24EF" w14:textId="226EAB06" w:rsidR="00100EC9" w:rsidRDefault="001B1DEC" w:rsidP="004F067B">
      <w:pPr>
        <w:rPr>
          <w:rFonts w:ascii="Arial" w:hAnsi="Arial" w:cs="Arial"/>
        </w:rPr>
      </w:pPr>
      <w:r>
        <w:rPr>
          <w:rFonts w:ascii="Arial" w:hAnsi="Arial" w:cs="Arial"/>
        </w:rPr>
        <w:t xml:space="preserve">Furthermore, </w:t>
      </w:r>
      <w:r w:rsidR="00727921">
        <w:rPr>
          <w:rFonts w:ascii="Arial" w:hAnsi="Arial" w:cs="Arial"/>
        </w:rPr>
        <w:t>it is</w:t>
      </w:r>
      <w:r w:rsidR="00AB39D8">
        <w:rPr>
          <w:rFonts w:ascii="Arial" w:hAnsi="Arial" w:cs="Arial"/>
        </w:rPr>
        <w:t xml:space="preserve"> </w:t>
      </w:r>
      <w:r w:rsidR="00E034BF">
        <w:rPr>
          <w:rFonts w:ascii="Arial" w:hAnsi="Arial" w:cs="Arial"/>
        </w:rPr>
        <w:t>anticipated</w:t>
      </w:r>
      <w:r w:rsidR="00727921">
        <w:rPr>
          <w:rFonts w:ascii="Arial" w:hAnsi="Arial" w:cs="Arial"/>
        </w:rPr>
        <w:t xml:space="preserve"> that certain usage scenarios </w:t>
      </w:r>
      <w:r w:rsidR="00C93E17">
        <w:rPr>
          <w:rFonts w:ascii="Arial" w:hAnsi="Arial" w:cs="Arial"/>
        </w:rPr>
        <w:t>may be</w:t>
      </w:r>
      <w:r w:rsidR="00727921">
        <w:rPr>
          <w:rFonts w:ascii="Arial" w:hAnsi="Arial" w:cs="Arial"/>
        </w:rPr>
        <w:t xml:space="preserve"> more difficult for UEs to handle. </w:t>
      </w:r>
      <w:r w:rsidR="00512FEE">
        <w:rPr>
          <w:rFonts w:ascii="Arial" w:hAnsi="Arial" w:cs="Arial"/>
        </w:rPr>
        <w:t>As an example</w:t>
      </w:r>
      <w:r w:rsidR="00727921">
        <w:rPr>
          <w:rFonts w:ascii="Arial" w:hAnsi="Arial" w:cs="Arial"/>
        </w:rPr>
        <w:t>, a call between</w:t>
      </w:r>
      <w:r w:rsidR="00547D6F">
        <w:rPr>
          <w:rFonts w:ascii="Arial" w:hAnsi="Arial" w:cs="Arial"/>
        </w:rPr>
        <w:t xml:space="preserve"> two</w:t>
      </w:r>
      <w:r w:rsidR="00727921">
        <w:rPr>
          <w:rFonts w:ascii="Arial" w:hAnsi="Arial" w:cs="Arial"/>
        </w:rPr>
        <w:t xml:space="preserve"> Hand-Held Handsfree devices</w:t>
      </w:r>
      <w:r w:rsidR="000E19AB">
        <w:rPr>
          <w:rFonts w:ascii="Arial" w:hAnsi="Arial" w:cs="Arial"/>
        </w:rPr>
        <w:t xml:space="preserve"> </w:t>
      </w:r>
      <w:r w:rsidR="00E9770C">
        <w:rPr>
          <w:rFonts w:ascii="Arial" w:hAnsi="Arial" w:cs="Arial"/>
        </w:rPr>
        <w:t xml:space="preserve">with loudspeaker playback </w:t>
      </w:r>
      <w:r w:rsidR="000E19AB">
        <w:rPr>
          <w:rFonts w:ascii="Arial" w:hAnsi="Arial" w:cs="Arial"/>
        </w:rPr>
        <w:t>where both devices are in noisy environments and bot</w:t>
      </w:r>
      <w:r w:rsidR="00512FEE">
        <w:rPr>
          <w:rFonts w:ascii="Arial" w:hAnsi="Arial" w:cs="Arial"/>
        </w:rPr>
        <w:t>h</w:t>
      </w:r>
      <w:r w:rsidR="000E19AB">
        <w:rPr>
          <w:rFonts w:ascii="Arial" w:hAnsi="Arial" w:cs="Arial"/>
        </w:rPr>
        <w:t xml:space="preserve"> devices transmits fully transparent immersive audio</w:t>
      </w:r>
      <w:r w:rsidR="00547D6F">
        <w:rPr>
          <w:rFonts w:ascii="Arial" w:hAnsi="Arial" w:cs="Arial"/>
        </w:rPr>
        <w:t xml:space="preserve"> </w:t>
      </w:r>
      <w:r w:rsidR="00512FEE">
        <w:rPr>
          <w:rFonts w:ascii="Arial" w:hAnsi="Arial" w:cs="Arial"/>
        </w:rPr>
        <w:t xml:space="preserve">could be </w:t>
      </w:r>
      <w:r w:rsidR="00547D6F">
        <w:rPr>
          <w:rFonts w:ascii="Arial" w:hAnsi="Arial" w:cs="Arial"/>
        </w:rPr>
        <w:t>rather</w:t>
      </w:r>
      <w:r w:rsidR="00F85751">
        <w:rPr>
          <w:rFonts w:ascii="Arial" w:hAnsi="Arial" w:cs="Arial"/>
        </w:rPr>
        <w:t xml:space="preserve"> difficult situation to handle by the devices</w:t>
      </w:r>
      <w:r w:rsidR="00547D6F">
        <w:rPr>
          <w:rFonts w:ascii="Arial" w:hAnsi="Arial" w:cs="Arial"/>
        </w:rPr>
        <w:t xml:space="preserve">, </w:t>
      </w:r>
      <w:r w:rsidR="00D91A95">
        <w:rPr>
          <w:rFonts w:ascii="Arial" w:hAnsi="Arial" w:cs="Arial"/>
        </w:rPr>
        <w:t>e.g., in terms of</w:t>
      </w:r>
      <w:r w:rsidR="004611E0">
        <w:rPr>
          <w:rFonts w:ascii="Arial" w:hAnsi="Arial" w:cs="Arial"/>
        </w:rPr>
        <w:t xml:space="preserve"> acoustic echo control. </w:t>
      </w:r>
      <w:r w:rsidR="003530C6">
        <w:rPr>
          <w:rFonts w:ascii="Arial" w:hAnsi="Arial" w:cs="Arial"/>
        </w:rPr>
        <w:t>Additionally</w:t>
      </w:r>
      <w:r w:rsidR="004611E0">
        <w:rPr>
          <w:rFonts w:ascii="Arial" w:hAnsi="Arial" w:cs="Arial"/>
        </w:rPr>
        <w:t xml:space="preserve">, </w:t>
      </w:r>
      <w:r w:rsidR="00981EEB">
        <w:rPr>
          <w:rFonts w:ascii="Arial" w:hAnsi="Arial" w:cs="Arial"/>
        </w:rPr>
        <w:t>the</w:t>
      </w:r>
      <w:r w:rsidR="003530C6">
        <w:rPr>
          <w:rFonts w:ascii="Arial" w:hAnsi="Arial" w:cs="Arial"/>
        </w:rPr>
        <w:t xml:space="preserve"> experienced</w:t>
      </w:r>
      <w:r w:rsidR="00981EEB">
        <w:rPr>
          <w:rFonts w:ascii="Arial" w:hAnsi="Arial" w:cs="Arial"/>
        </w:rPr>
        <w:t xml:space="preserve"> quality or speech intelligibility may be compromised</w:t>
      </w:r>
      <w:r w:rsidR="009C118D">
        <w:rPr>
          <w:rFonts w:ascii="Arial" w:hAnsi="Arial" w:cs="Arial"/>
        </w:rPr>
        <w:t xml:space="preserve"> </w:t>
      </w:r>
      <w:r w:rsidR="00A330DD">
        <w:rPr>
          <w:rFonts w:ascii="Arial" w:hAnsi="Arial" w:cs="Arial"/>
        </w:rPr>
        <w:t xml:space="preserve">due to the combination of fully immersive audio with loudspeakers </w:t>
      </w:r>
      <w:r w:rsidR="008744F5">
        <w:rPr>
          <w:rFonts w:ascii="Arial" w:hAnsi="Arial" w:cs="Arial"/>
        </w:rPr>
        <w:t xml:space="preserve">output </w:t>
      </w:r>
      <w:r w:rsidR="00A330DD">
        <w:rPr>
          <w:rFonts w:ascii="Arial" w:hAnsi="Arial" w:cs="Arial"/>
        </w:rPr>
        <w:t>in a noisy environment</w:t>
      </w:r>
      <w:r w:rsidR="00125C21">
        <w:rPr>
          <w:rFonts w:ascii="Arial" w:hAnsi="Arial" w:cs="Arial"/>
        </w:rPr>
        <w:t>.</w:t>
      </w:r>
    </w:p>
    <w:p w14:paraId="6CC8F8DB" w14:textId="77777777" w:rsidR="00A5426A" w:rsidRDefault="00A5426A" w:rsidP="00A5426A">
      <w:pPr>
        <w:rPr>
          <w:rFonts w:ascii="Arial" w:hAnsi="Arial" w:cs="Arial"/>
        </w:rPr>
      </w:pPr>
    </w:p>
    <w:p w14:paraId="453647F8" w14:textId="0EA27DFB" w:rsidR="0077203E" w:rsidRDefault="00A5426A" w:rsidP="004F067B">
      <w:pPr>
        <w:spacing w:after="240"/>
        <w:rPr>
          <w:rFonts w:ascii="Arial" w:hAnsi="Arial" w:cs="Arial"/>
        </w:rPr>
      </w:pPr>
      <w:r>
        <w:rPr>
          <w:rFonts w:ascii="Arial" w:hAnsi="Arial" w:cs="Arial"/>
        </w:rPr>
        <w:t xml:space="preserve">To further improve applicability of such SDP parameter, the parameter </w:t>
      </w:r>
      <w:r w:rsidR="00317438">
        <w:rPr>
          <w:rFonts w:ascii="Arial" w:hAnsi="Arial" w:cs="Arial"/>
        </w:rPr>
        <w:t>should</w:t>
      </w:r>
      <w:r>
        <w:rPr>
          <w:rFonts w:ascii="Arial" w:hAnsi="Arial" w:cs="Arial"/>
        </w:rPr>
        <w:t xml:space="preserve"> be defined for both send and receive direction</w:t>
      </w:r>
      <w:r w:rsidR="006A7318">
        <w:rPr>
          <w:rFonts w:ascii="Arial" w:hAnsi="Arial" w:cs="Arial"/>
        </w:rPr>
        <w:t>s</w:t>
      </w:r>
      <w:r>
        <w:rPr>
          <w:rFonts w:ascii="Arial" w:hAnsi="Arial" w:cs="Arial"/>
        </w:rPr>
        <w:t xml:space="preserve"> (similarly as many existing </w:t>
      </w:r>
      <w:r w:rsidR="000F2484">
        <w:rPr>
          <w:rFonts w:ascii="Arial" w:hAnsi="Arial" w:cs="Arial"/>
        </w:rPr>
        <w:t xml:space="preserve">IVAS </w:t>
      </w:r>
      <w:r>
        <w:rPr>
          <w:rFonts w:ascii="Arial" w:hAnsi="Arial" w:cs="Arial"/>
        </w:rPr>
        <w:t>SDP parameters</w:t>
      </w:r>
      <w:r w:rsidR="00BD72C3">
        <w:rPr>
          <w:rFonts w:ascii="Arial" w:hAnsi="Arial" w:cs="Arial"/>
        </w:rPr>
        <w:t xml:space="preserve"> are defined</w:t>
      </w:r>
      <w:r>
        <w:rPr>
          <w:rFonts w:ascii="Arial" w:hAnsi="Arial" w:cs="Arial"/>
        </w:rPr>
        <w:t>).</w:t>
      </w:r>
      <w:r w:rsidR="00A53727">
        <w:rPr>
          <w:rFonts w:ascii="Arial" w:hAnsi="Arial" w:cs="Arial"/>
        </w:rPr>
        <w:t xml:space="preserve"> Thus,</w:t>
      </w:r>
      <w:r>
        <w:rPr>
          <w:rFonts w:ascii="Arial" w:hAnsi="Arial" w:cs="Arial"/>
        </w:rPr>
        <w:t xml:space="preserve"> UE could indicate the supported capture type</w:t>
      </w:r>
      <w:r w:rsidR="00371736">
        <w:rPr>
          <w:rFonts w:ascii="Arial" w:hAnsi="Arial" w:cs="Arial"/>
        </w:rPr>
        <w:t>(</w:t>
      </w:r>
      <w:r>
        <w:rPr>
          <w:rFonts w:ascii="Arial" w:hAnsi="Arial" w:cs="Arial"/>
        </w:rPr>
        <w:t>s</w:t>
      </w:r>
      <w:r w:rsidR="00371736">
        <w:rPr>
          <w:rFonts w:ascii="Arial" w:hAnsi="Arial" w:cs="Arial"/>
        </w:rPr>
        <w:t>)</w:t>
      </w:r>
      <w:r>
        <w:rPr>
          <w:rFonts w:ascii="Arial" w:hAnsi="Arial" w:cs="Arial"/>
        </w:rPr>
        <w:t xml:space="preserve"> in send direction, and </w:t>
      </w:r>
      <w:r w:rsidR="00E13FBE">
        <w:rPr>
          <w:rFonts w:ascii="Arial" w:hAnsi="Arial" w:cs="Arial"/>
        </w:rPr>
        <w:t>supported/preferred</w:t>
      </w:r>
      <w:r>
        <w:rPr>
          <w:rFonts w:ascii="Arial" w:hAnsi="Arial" w:cs="Arial"/>
        </w:rPr>
        <w:t xml:space="preserve"> capture type</w:t>
      </w:r>
      <w:r w:rsidR="00371736">
        <w:rPr>
          <w:rFonts w:ascii="Arial" w:hAnsi="Arial" w:cs="Arial"/>
        </w:rPr>
        <w:t>(</w:t>
      </w:r>
      <w:r>
        <w:rPr>
          <w:rFonts w:ascii="Arial" w:hAnsi="Arial" w:cs="Arial"/>
        </w:rPr>
        <w:t>s</w:t>
      </w:r>
      <w:r w:rsidR="00371736">
        <w:rPr>
          <w:rFonts w:ascii="Arial" w:hAnsi="Arial" w:cs="Arial"/>
        </w:rPr>
        <w:t>)</w:t>
      </w:r>
      <w:r>
        <w:rPr>
          <w:rFonts w:ascii="Arial" w:hAnsi="Arial" w:cs="Arial"/>
        </w:rPr>
        <w:t xml:space="preserve"> in receive direction. Based on this indication, optimal audio capturing processing </w:t>
      </w:r>
      <w:r w:rsidR="00D03F65">
        <w:rPr>
          <w:rFonts w:ascii="Arial" w:hAnsi="Arial" w:cs="Arial"/>
        </w:rPr>
        <w:t xml:space="preserve">types </w:t>
      </w:r>
      <w:r>
        <w:rPr>
          <w:rFonts w:ascii="Arial" w:hAnsi="Arial" w:cs="Arial"/>
        </w:rPr>
        <w:t>may be negotiated between the parties.</w:t>
      </w:r>
    </w:p>
    <w:p w14:paraId="0C086179" w14:textId="6B35BDD0" w:rsidR="00DC6671" w:rsidRDefault="0077203E" w:rsidP="004F067B">
      <w:pPr>
        <w:rPr>
          <w:rFonts w:ascii="Arial" w:hAnsi="Arial" w:cs="Arial"/>
        </w:rPr>
      </w:pPr>
      <w:r>
        <w:rPr>
          <w:rFonts w:ascii="Arial" w:hAnsi="Arial" w:cs="Arial"/>
        </w:rPr>
        <w:lastRenderedPageBreak/>
        <w:t>In addition, no sensitive information about the UE would be exploited to the network</w:t>
      </w:r>
      <w:r w:rsidR="00E41452">
        <w:rPr>
          <w:rFonts w:ascii="Arial" w:hAnsi="Arial" w:cs="Arial"/>
        </w:rPr>
        <w:t xml:space="preserve"> with the </w:t>
      </w:r>
      <w:r w:rsidR="00AF77DC">
        <w:rPr>
          <w:rFonts w:ascii="Arial" w:hAnsi="Arial" w:cs="Arial"/>
        </w:rPr>
        <w:t>presented SDP</w:t>
      </w:r>
      <w:r w:rsidR="00571C7E">
        <w:rPr>
          <w:rFonts w:ascii="Arial" w:hAnsi="Arial" w:cs="Arial"/>
        </w:rPr>
        <w:t xml:space="preserve"> parameter</w:t>
      </w:r>
      <w:r w:rsidR="00E41452">
        <w:rPr>
          <w:rFonts w:ascii="Arial" w:hAnsi="Arial" w:cs="Arial"/>
        </w:rPr>
        <w:t xml:space="preserve"> approach</w:t>
      </w:r>
      <w:r>
        <w:rPr>
          <w:rFonts w:ascii="Arial" w:hAnsi="Arial" w:cs="Arial"/>
        </w:rPr>
        <w:t xml:space="preserve">. For example, by indicating only the transmitted capture type in send direction and preferred capture type in receiving direction, no information about the capture or playback interface </w:t>
      </w:r>
      <w:r w:rsidR="002E4601">
        <w:rPr>
          <w:rFonts w:ascii="Arial" w:hAnsi="Arial" w:cs="Arial"/>
        </w:rPr>
        <w:t>is</w:t>
      </w:r>
      <w:r>
        <w:rPr>
          <w:rFonts w:ascii="Arial" w:hAnsi="Arial" w:cs="Arial"/>
        </w:rPr>
        <w:t xml:space="preserve"> leaked</w:t>
      </w:r>
      <w:r w:rsidR="00665E41">
        <w:rPr>
          <w:rFonts w:ascii="Arial" w:hAnsi="Arial" w:cs="Arial"/>
        </w:rPr>
        <w:t xml:space="preserve">, thus enabling improved quality </w:t>
      </w:r>
      <w:r w:rsidR="00E010F8">
        <w:rPr>
          <w:rFonts w:ascii="Arial" w:hAnsi="Arial" w:cs="Arial"/>
        </w:rPr>
        <w:t>with</w:t>
      </w:r>
      <w:r w:rsidR="00665E41">
        <w:rPr>
          <w:rFonts w:ascii="Arial" w:hAnsi="Arial" w:cs="Arial"/>
        </w:rPr>
        <w:t xml:space="preserve"> secure communication.</w:t>
      </w:r>
      <w:r>
        <w:rPr>
          <w:rFonts w:ascii="Arial" w:hAnsi="Arial" w:cs="Arial"/>
        </w:rPr>
        <w:t xml:space="preserve"> </w:t>
      </w:r>
    </w:p>
    <w:p w14:paraId="3A88E1BC" w14:textId="77777777" w:rsidR="00DC6671" w:rsidRDefault="00DC6671" w:rsidP="004F067B">
      <w:pPr>
        <w:rPr>
          <w:rFonts w:ascii="Arial" w:hAnsi="Arial" w:cs="Arial"/>
        </w:rPr>
      </w:pPr>
    </w:p>
    <w:p w14:paraId="4941563E" w14:textId="7955F72F" w:rsidR="0077203E" w:rsidRDefault="00DC6671" w:rsidP="004F067B">
      <w:pPr>
        <w:rPr>
          <w:rFonts w:ascii="Arial" w:hAnsi="Arial" w:cs="Arial"/>
        </w:rPr>
      </w:pPr>
      <w:r>
        <w:rPr>
          <w:rFonts w:ascii="Arial" w:hAnsi="Arial" w:cs="Arial"/>
        </w:rPr>
        <w:t xml:space="preserve">Lastly, it is recognized that </w:t>
      </w:r>
      <w:r w:rsidR="00666EC3">
        <w:rPr>
          <w:rFonts w:ascii="Arial" w:hAnsi="Arial" w:cs="Arial"/>
        </w:rPr>
        <w:t xml:space="preserve">currently </w:t>
      </w:r>
      <w:r w:rsidR="006D5CA1">
        <w:rPr>
          <w:rFonts w:ascii="Arial" w:hAnsi="Arial" w:cs="Arial"/>
        </w:rPr>
        <w:t xml:space="preserve">there </w:t>
      </w:r>
      <w:r w:rsidR="00DA3BAF">
        <w:rPr>
          <w:rFonts w:ascii="Arial" w:hAnsi="Arial" w:cs="Arial"/>
        </w:rPr>
        <w:t>is a proposal</w:t>
      </w:r>
      <w:r w:rsidR="006D5CA1">
        <w:rPr>
          <w:rFonts w:ascii="Arial" w:hAnsi="Arial" w:cs="Arial"/>
        </w:rPr>
        <w:t xml:space="preserve"> to define </w:t>
      </w:r>
      <w:r w:rsidR="006D5CA1" w:rsidRPr="006D5CA1">
        <w:rPr>
          <w:rFonts w:ascii="Arial" w:hAnsi="Arial" w:cs="Arial"/>
          <w:i/>
          <w:iCs/>
        </w:rPr>
        <w:t xml:space="preserve">Dynamic Audio </w:t>
      </w:r>
      <w:proofErr w:type="spellStart"/>
      <w:r w:rsidR="006D5CA1" w:rsidRPr="006D5CA1">
        <w:rPr>
          <w:rFonts w:ascii="Arial" w:hAnsi="Arial" w:cs="Arial"/>
          <w:i/>
          <w:iCs/>
        </w:rPr>
        <w:t>Supression</w:t>
      </w:r>
      <w:proofErr w:type="spellEnd"/>
      <w:r w:rsidR="006D5CA1" w:rsidRPr="006D5CA1">
        <w:rPr>
          <w:rFonts w:ascii="Arial" w:hAnsi="Arial" w:cs="Arial"/>
          <w:i/>
          <w:iCs/>
        </w:rPr>
        <w:t xml:space="preserve"> (DAS) PI data</w:t>
      </w:r>
      <w:r w:rsidR="006D5CA1">
        <w:rPr>
          <w:rFonts w:ascii="Arial" w:hAnsi="Arial" w:cs="Arial"/>
          <w:i/>
          <w:iCs/>
        </w:rPr>
        <w:t xml:space="preserve"> </w:t>
      </w:r>
      <w:r w:rsidR="006D5CA1">
        <w:rPr>
          <w:rFonts w:ascii="Arial" w:hAnsi="Arial" w:cs="Arial"/>
        </w:rPr>
        <w:t>for IVAS RTP extension within the IVAS_Ph2 work item</w:t>
      </w:r>
      <w:r w:rsidR="00D34F45">
        <w:rPr>
          <w:rFonts w:ascii="Arial" w:hAnsi="Arial" w:cs="Arial"/>
        </w:rPr>
        <w:t xml:space="preserve"> [3]</w:t>
      </w:r>
      <w:r w:rsidR="006D5CA1">
        <w:rPr>
          <w:rFonts w:ascii="Arial" w:hAnsi="Arial" w:cs="Arial"/>
        </w:rPr>
        <w:t xml:space="preserve">. </w:t>
      </w:r>
      <w:r w:rsidR="006E6233">
        <w:rPr>
          <w:rFonts w:ascii="Arial" w:hAnsi="Arial" w:cs="Arial"/>
        </w:rPr>
        <w:t>It is envisioned, that t</w:t>
      </w:r>
      <w:r w:rsidR="006D5CA1">
        <w:rPr>
          <w:rFonts w:ascii="Arial" w:hAnsi="Arial" w:cs="Arial"/>
        </w:rPr>
        <w:t xml:space="preserve">he presented </w:t>
      </w:r>
      <w:r w:rsidR="00A826C2">
        <w:rPr>
          <w:rFonts w:ascii="Arial" w:hAnsi="Arial" w:cs="Arial"/>
        </w:rPr>
        <w:t xml:space="preserve">SDP parameter </w:t>
      </w:r>
      <w:r w:rsidR="00B61E1B">
        <w:rPr>
          <w:rFonts w:ascii="Arial" w:hAnsi="Arial" w:cs="Arial"/>
        </w:rPr>
        <w:t xml:space="preserve">would complement the defined </w:t>
      </w:r>
      <w:r w:rsidR="00A826C2">
        <w:rPr>
          <w:rFonts w:ascii="Arial" w:hAnsi="Arial" w:cs="Arial"/>
        </w:rPr>
        <w:t xml:space="preserve">DAS PI data. </w:t>
      </w:r>
      <w:r w:rsidR="006E6233">
        <w:rPr>
          <w:rFonts w:ascii="Arial" w:hAnsi="Arial" w:cs="Arial"/>
        </w:rPr>
        <w:t>T</w:t>
      </w:r>
      <w:r w:rsidR="00F3217B">
        <w:rPr>
          <w:rFonts w:ascii="Arial" w:hAnsi="Arial" w:cs="Arial"/>
        </w:rPr>
        <w:t xml:space="preserve">hese two parameters could be tied in </w:t>
      </w:r>
      <w:r w:rsidR="003863D1">
        <w:rPr>
          <w:rFonts w:ascii="Arial" w:hAnsi="Arial" w:cs="Arial"/>
        </w:rPr>
        <w:t xml:space="preserve">a </w:t>
      </w:r>
      <w:r w:rsidR="00F3217B">
        <w:rPr>
          <w:rFonts w:ascii="Arial" w:hAnsi="Arial" w:cs="Arial"/>
        </w:rPr>
        <w:t xml:space="preserve">such way, that the proposed SDP parameter </w:t>
      </w:r>
      <w:r w:rsidR="00184485">
        <w:rPr>
          <w:rFonts w:ascii="Arial" w:hAnsi="Arial" w:cs="Arial"/>
        </w:rPr>
        <w:t>would</w:t>
      </w:r>
      <w:r w:rsidR="00F3217B">
        <w:rPr>
          <w:rFonts w:ascii="Arial" w:hAnsi="Arial" w:cs="Arial"/>
        </w:rPr>
        <w:t xml:space="preserve"> indicate </w:t>
      </w:r>
      <w:r w:rsidR="00103A10">
        <w:rPr>
          <w:rFonts w:ascii="Arial" w:hAnsi="Arial" w:cs="Arial"/>
        </w:rPr>
        <w:t xml:space="preserve">the </w:t>
      </w:r>
      <w:r w:rsidR="00F3217B">
        <w:rPr>
          <w:rFonts w:ascii="Arial" w:hAnsi="Arial" w:cs="Arial"/>
        </w:rPr>
        <w:t xml:space="preserve">supported range </w:t>
      </w:r>
      <w:r w:rsidR="00103A10">
        <w:rPr>
          <w:rFonts w:ascii="Arial" w:hAnsi="Arial" w:cs="Arial"/>
        </w:rPr>
        <w:t>of</w:t>
      </w:r>
      <w:r w:rsidR="00F3217B">
        <w:rPr>
          <w:rFonts w:ascii="Arial" w:hAnsi="Arial" w:cs="Arial"/>
        </w:rPr>
        <w:t xml:space="preserve"> DAS requests. </w:t>
      </w:r>
      <w:r w:rsidR="001E5412">
        <w:rPr>
          <w:rFonts w:ascii="Arial" w:hAnsi="Arial" w:cs="Arial"/>
        </w:rPr>
        <w:t>For example</w:t>
      </w:r>
      <w:r w:rsidR="00F3217B">
        <w:rPr>
          <w:rFonts w:ascii="Arial" w:hAnsi="Arial" w:cs="Arial"/>
        </w:rPr>
        <w:t xml:space="preserve">, if UE 1 indicates that both transparent and suppressed capture types are supported in send direction, UE 2 can </w:t>
      </w:r>
      <w:r w:rsidR="006B1A05">
        <w:rPr>
          <w:rFonts w:ascii="Arial" w:hAnsi="Arial" w:cs="Arial"/>
        </w:rPr>
        <w:t>expect</w:t>
      </w:r>
      <w:r w:rsidR="005D5768">
        <w:rPr>
          <w:rFonts w:ascii="Arial" w:hAnsi="Arial" w:cs="Arial"/>
        </w:rPr>
        <w:t xml:space="preserve"> support for</w:t>
      </w:r>
      <w:r w:rsidR="00726B86">
        <w:rPr>
          <w:rFonts w:ascii="Arial" w:hAnsi="Arial" w:cs="Arial"/>
        </w:rPr>
        <w:t xml:space="preserve"> </w:t>
      </w:r>
      <w:r w:rsidR="00F3217B">
        <w:rPr>
          <w:rFonts w:ascii="Arial" w:hAnsi="Arial" w:cs="Arial"/>
        </w:rPr>
        <w:t xml:space="preserve">full range of dynamic audio suppression via DAS </w:t>
      </w:r>
      <w:r w:rsidR="006B1A05">
        <w:rPr>
          <w:rFonts w:ascii="Arial" w:hAnsi="Arial" w:cs="Arial"/>
        </w:rPr>
        <w:t xml:space="preserve">PI data </w:t>
      </w:r>
      <w:r w:rsidR="00DA2546">
        <w:rPr>
          <w:rFonts w:ascii="Arial" w:hAnsi="Arial" w:cs="Arial"/>
        </w:rPr>
        <w:t>during the IVAS session</w:t>
      </w:r>
      <w:r w:rsidR="00F3217B">
        <w:rPr>
          <w:rFonts w:ascii="Arial" w:hAnsi="Arial" w:cs="Arial"/>
        </w:rPr>
        <w:t xml:space="preserve">. </w:t>
      </w:r>
      <w:r w:rsidR="00F90BDF">
        <w:rPr>
          <w:rFonts w:ascii="Arial" w:hAnsi="Arial" w:cs="Arial"/>
        </w:rPr>
        <w:t>On the other hand, if UE 1 indicates that it supports only suppressed capture type, UE 2 can assume that DAS requests will have no impact</w:t>
      </w:r>
      <w:r w:rsidR="00A85AB3">
        <w:rPr>
          <w:rFonts w:ascii="Arial" w:hAnsi="Arial" w:cs="Arial"/>
        </w:rPr>
        <w:t xml:space="preserve"> on </w:t>
      </w:r>
      <w:r w:rsidR="00BD131B">
        <w:rPr>
          <w:rFonts w:ascii="Arial" w:hAnsi="Arial" w:cs="Arial"/>
        </w:rPr>
        <w:t xml:space="preserve">the </w:t>
      </w:r>
      <w:r w:rsidR="00A85AB3">
        <w:rPr>
          <w:rFonts w:ascii="Arial" w:hAnsi="Arial" w:cs="Arial"/>
        </w:rPr>
        <w:t xml:space="preserve">received audio. Further details </w:t>
      </w:r>
      <w:r w:rsidR="00A21391">
        <w:rPr>
          <w:rFonts w:ascii="Arial" w:hAnsi="Arial" w:cs="Arial"/>
        </w:rPr>
        <w:t xml:space="preserve">on </w:t>
      </w:r>
      <w:r w:rsidR="007852E3">
        <w:rPr>
          <w:rFonts w:ascii="Arial" w:hAnsi="Arial" w:cs="Arial"/>
        </w:rPr>
        <w:t xml:space="preserve">such usage of proposed SDP parameter are </w:t>
      </w:r>
      <w:r w:rsidR="00A85AB3">
        <w:rPr>
          <w:rFonts w:ascii="Arial" w:hAnsi="Arial" w:cs="Arial"/>
        </w:rPr>
        <w:t>open for discussion.</w:t>
      </w:r>
    </w:p>
    <w:p w14:paraId="7BC7B883" w14:textId="77777777" w:rsidR="00A5426A" w:rsidRDefault="00A5426A" w:rsidP="00A5426A"/>
    <w:p w14:paraId="37FE7153" w14:textId="77777777" w:rsidR="00A5426A" w:rsidRDefault="00A5426A" w:rsidP="00A5426A"/>
    <w:p w14:paraId="374E6108" w14:textId="77777777" w:rsidR="00A5426A" w:rsidRPr="00494A1A" w:rsidRDefault="00A5426A" w:rsidP="00A5426A">
      <w:pPr>
        <w:pStyle w:val="Heading1"/>
        <w:rPr>
          <w:sz w:val="28"/>
          <w:szCs w:val="21"/>
          <w:lang w:val="en-US"/>
        </w:rPr>
      </w:pPr>
      <w:r>
        <w:rPr>
          <w:sz w:val="28"/>
          <w:szCs w:val="21"/>
        </w:rPr>
        <w:t>4</w:t>
      </w:r>
      <w:r w:rsidRPr="008B29C6">
        <w:rPr>
          <w:sz w:val="28"/>
          <w:szCs w:val="21"/>
        </w:rPr>
        <w:t>. Conclusion</w:t>
      </w:r>
    </w:p>
    <w:p w14:paraId="2569E342" w14:textId="4CE36480" w:rsidR="003235F3" w:rsidRDefault="00A5426A" w:rsidP="00A5426A">
      <w:pPr>
        <w:rPr>
          <w:rFonts w:ascii="Arial" w:hAnsi="Arial" w:cs="Arial"/>
        </w:rPr>
      </w:pPr>
      <w:r>
        <w:rPr>
          <w:rFonts w:ascii="Arial" w:hAnsi="Arial" w:cs="Arial"/>
        </w:rPr>
        <w:t>An overview on the IVAS UE testing flow for sending direction including complex sound fields and multiple different supported capture types by the UE are presented. The overall idea on how the IVAS UEs could have different capture types in terms of noise suppression / speech enhancement are discussed. Based on these views, a new SDP parameter is presented and proposed</w:t>
      </w:r>
      <w:r w:rsidR="007D54F7">
        <w:rPr>
          <w:rFonts w:ascii="Arial" w:hAnsi="Arial" w:cs="Arial"/>
        </w:rPr>
        <w:t xml:space="preserve"> to be defined</w:t>
      </w:r>
      <w:r>
        <w:rPr>
          <w:rFonts w:ascii="Arial" w:hAnsi="Arial" w:cs="Arial"/>
        </w:rPr>
        <w:t xml:space="preserve">. </w:t>
      </w:r>
    </w:p>
    <w:p w14:paraId="38E14E02" w14:textId="77777777" w:rsidR="003235F3" w:rsidRDefault="003235F3" w:rsidP="00A5426A">
      <w:pPr>
        <w:rPr>
          <w:rFonts w:ascii="Arial" w:hAnsi="Arial" w:cs="Arial"/>
        </w:rPr>
      </w:pPr>
    </w:p>
    <w:p w14:paraId="54ED4E9D" w14:textId="4FDD70A5" w:rsidR="00A5426A" w:rsidRDefault="00C663E3" w:rsidP="00A5426A">
      <w:pPr>
        <w:rPr>
          <w:rFonts w:ascii="Arial" w:hAnsi="Arial" w:cs="Arial"/>
        </w:rPr>
      </w:pPr>
      <w:r>
        <w:rPr>
          <w:rFonts w:ascii="Arial" w:hAnsi="Arial" w:cs="Arial"/>
        </w:rPr>
        <w:t>The</w:t>
      </w:r>
      <w:r w:rsidR="003A7FA3">
        <w:rPr>
          <w:rFonts w:ascii="Arial" w:hAnsi="Arial" w:cs="Arial"/>
        </w:rPr>
        <w:t xml:space="preserve"> new SDP parameter</w:t>
      </w:r>
      <w:r w:rsidR="00F4682B">
        <w:rPr>
          <w:rFonts w:ascii="Arial" w:hAnsi="Arial" w:cs="Arial"/>
        </w:rPr>
        <w:t xml:space="preserve"> </w:t>
      </w:r>
      <w:r>
        <w:rPr>
          <w:rFonts w:ascii="Arial" w:hAnsi="Arial" w:cs="Arial"/>
        </w:rPr>
        <w:t xml:space="preserve">would cover the following missing aspects </w:t>
      </w:r>
      <w:r w:rsidR="007A20F6">
        <w:rPr>
          <w:rFonts w:ascii="Arial" w:hAnsi="Arial" w:cs="Arial"/>
        </w:rPr>
        <w:t>within</w:t>
      </w:r>
      <w:r>
        <w:rPr>
          <w:rFonts w:ascii="Arial" w:hAnsi="Arial" w:cs="Arial"/>
        </w:rPr>
        <w:t xml:space="preserve"> </w:t>
      </w:r>
      <w:r w:rsidR="007A20F6">
        <w:rPr>
          <w:rFonts w:ascii="Arial" w:hAnsi="Arial" w:cs="Arial"/>
        </w:rPr>
        <w:t>an</w:t>
      </w:r>
      <w:r>
        <w:rPr>
          <w:rFonts w:ascii="Arial" w:hAnsi="Arial" w:cs="Arial"/>
        </w:rPr>
        <w:t xml:space="preserve"> IVAS session</w:t>
      </w:r>
      <w:r w:rsidR="00666A2F">
        <w:rPr>
          <w:rFonts w:ascii="Arial" w:hAnsi="Arial" w:cs="Arial"/>
        </w:rPr>
        <w:t>:</w:t>
      </w:r>
    </w:p>
    <w:p w14:paraId="584DCD47" w14:textId="77777777" w:rsidR="0017705C" w:rsidRDefault="0017705C" w:rsidP="00A5426A">
      <w:pPr>
        <w:rPr>
          <w:rFonts w:ascii="Arial" w:hAnsi="Arial" w:cs="Arial"/>
        </w:rPr>
      </w:pPr>
    </w:p>
    <w:p w14:paraId="6D1CC268" w14:textId="2E061E7E" w:rsidR="0017705C" w:rsidRPr="0017705C" w:rsidRDefault="005E0F6B" w:rsidP="0017705C">
      <w:pPr>
        <w:numPr>
          <w:ilvl w:val="0"/>
          <w:numId w:val="25"/>
        </w:numPr>
        <w:rPr>
          <w:rFonts w:ascii="Arial" w:hAnsi="Arial" w:cs="Arial"/>
          <w:lang w:val="en-US"/>
        </w:rPr>
      </w:pPr>
      <w:r>
        <w:rPr>
          <w:rFonts w:ascii="Arial" w:hAnsi="Arial" w:cs="Arial"/>
        </w:rPr>
        <w:t>Indicate</w:t>
      </w:r>
      <w:r w:rsidR="0017705C">
        <w:rPr>
          <w:rFonts w:ascii="Arial" w:hAnsi="Arial" w:cs="Arial"/>
        </w:rPr>
        <w:t xml:space="preserve"> </w:t>
      </w:r>
      <w:r w:rsidR="0017705C" w:rsidRPr="0017705C">
        <w:rPr>
          <w:rFonts w:ascii="Arial" w:hAnsi="Arial" w:cs="Arial"/>
          <w:lang w:val="en-US"/>
        </w:rPr>
        <w:t xml:space="preserve">supported and/or preferred capture types in </w:t>
      </w:r>
      <w:r w:rsidR="00351570">
        <w:rPr>
          <w:rFonts w:ascii="Arial" w:hAnsi="Arial" w:cs="Arial"/>
          <w:lang w:val="en-US"/>
        </w:rPr>
        <w:t>terms of noise suppression, i.e., the expected amount of applied noise suppression</w:t>
      </w:r>
    </w:p>
    <w:p w14:paraId="53C99306" w14:textId="721EEA97" w:rsidR="0017705C" w:rsidRPr="0017705C" w:rsidRDefault="001218E8" w:rsidP="0017705C">
      <w:pPr>
        <w:numPr>
          <w:ilvl w:val="0"/>
          <w:numId w:val="25"/>
        </w:numPr>
        <w:rPr>
          <w:rFonts w:ascii="Arial" w:hAnsi="Arial" w:cs="Arial"/>
          <w:lang w:val="en-US"/>
        </w:rPr>
      </w:pPr>
      <w:r>
        <w:rPr>
          <w:rFonts w:ascii="Arial" w:hAnsi="Arial" w:cs="Arial"/>
          <w:lang w:val="en-US"/>
        </w:rPr>
        <w:t>Mechanism to</w:t>
      </w:r>
      <w:r w:rsidR="0017705C" w:rsidRPr="0017705C">
        <w:rPr>
          <w:rFonts w:ascii="Arial" w:hAnsi="Arial" w:cs="Arial"/>
          <w:lang w:val="en-US"/>
        </w:rPr>
        <w:t xml:space="preserve"> explicitly indicate</w:t>
      </w:r>
      <w:r w:rsidR="00F84F48">
        <w:rPr>
          <w:rFonts w:ascii="Arial" w:hAnsi="Arial" w:cs="Arial"/>
          <w:lang w:val="en-US"/>
        </w:rPr>
        <w:t xml:space="preserve"> and negotiate</w:t>
      </w:r>
      <w:r w:rsidR="0017705C" w:rsidRPr="0017705C">
        <w:rPr>
          <w:rFonts w:ascii="Arial" w:hAnsi="Arial" w:cs="Arial"/>
          <w:lang w:val="en-US"/>
        </w:rPr>
        <w:t xml:space="preserve"> applied capture type</w:t>
      </w:r>
      <w:r w:rsidR="002F2240">
        <w:rPr>
          <w:rFonts w:ascii="Arial" w:hAnsi="Arial" w:cs="Arial"/>
          <w:lang w:val="en-US"/>
        </w:rPr>
        <w:t xml:space="preserve">, </w:t>
      </w:r>
      <w:r w:rsidR="0017705C" w:rsidRPr="0017705C">
        <w:rPr>
          <w:rFonts w:ascii="Arial" w:hAnsi="Arial" w:cs="Arial"/>
          <w:lang w:val="en-US"/>
        </w:rPr>
        <w:t xml:space="preserve">to further allow testing with a specific test set and assess </w:t>
      </w:r>
      <w:r w:rsidR="00176D5B">
        <w:rPr>
          <w:rFonts w:ascii="Arial" w:hAnsi="Arial" w:cs="Arial"/>
          <w:lang w:val="en-US"/>
        </w:rPr>
        <w:t xml:space="preserve">the performance </w:t>
      </w:r>
      <w:r w:rsidR="0017705C" w:rsidRPr="0017705C">
        <w:rPr>
          <w:rFonts w:ascii="Arial" w:hAnsi="Arial" w:cs="Arial"/>
          <w:lang w:val="en-US"/>
        </w:rPr>
        <w:t>against capture type specific requirements</w:t>
      </w:r>
    </w:p>
    <w:p w14:paraId="4479B868" w14:textId="2F2AB518" w:rsidR="0017705C" w:rsidRPr="0017705C" w:rsidRDefault="00261023" w:rsidP="00AF20D6">
      <w:pPr>
        <w:numPr>
          <w:ilvl w:val="0"/>
          <w:numId w:val="25"/>
        </w:numPr>
        <w:rPr>
          <w:rFonts w:ascii="Arial" w:hAnsi="Arial" w:cs="Arial"/>
          <w:lang w:val="en-US"/>
        </w:rPr>
      </w:pPr>
      <w:r>
        <w:rPr>
          <w:rFonts w:ascii="Arial" w:hAnsi="Arial" w:cs="Arial"/>
          <w:lang w:val="en-US"/>
        </w:rPr>
        <w:t>Enable</w:t>
      </w:r>
      <w:r w:rsidR="0017705C" w:rsidRPr="0017705C">
        <w:rPr>
          <w:rFonts w:ascii="Arial" w:hAnsi="Arial" w:cs="Arial"/>
          <w:lang w:val="en-US"/>
        </w:rPr>
        <w:t xml:space="preserve"> negotiat</w:t>
      </w:r>
      <w:r>
        <w:rPr>
          <w:rFonts w:ascii="Arial" w:hAnsi="Arial" w:cs="Arial"/>
          <w:lang w:val="en-US"/>
        </w:rPr>
        <w:t>i</w:t>
      </w:r>
      <w:r w:rsidR="000917A5">
        <w:rPr>
          <w:rFonts w:ascii="Arial" w:hAnsi="Arial" w:cs="Arial"/>
          <w:lang w:val="en-US"/>
        </w:rPr>
        <w:t>ng</w:t>
      </w:r>
      <w:r w:rsidR="0017705C" w:rsidRPr="0017705C">
        <w:rPr>
          <w:rFonts w:ascii="Arial" w:hAnsi="Arial" w:cs="Arial"/>
          <w:lang w:val="en-US"/>
        </w:rPr>
        <w:t xml:space="preserve"> optimal capture type </w:t>
      </w:r>
      <w:r w:rsidR="00CA12B7">
        <w:rPr>
          <w:rFonts w:ascii="Arial" w:hAnsi="Arial" w:cs="Arial"/>
          <w:lang w:val="en-US"/>
        </w:rPr>
        <w:t>in</w:t>
      </w:r>
      <w:r w:rsidR="0017705C" w:rsidRPr="0017705C">
        <w:rPr>
          <w:rFonts w:ascii="Arial" w:hAnsi="Arial" w:cs="Arial"/>
          <w:lang w:val="en-US"/>
        </w:rPr>
        <w:t xml:space="preserve"> both directions for the IVAS session</w:t>
      </w:r>
      <w:r w:rsidR="00AF20D6">
        <w:rPr>
          <w:rFonts w:ascii="Arial" w:hAnsi="Arial" w:cs="Arial"/>
          <w:lang w:val="en-US"/>
        </w:rPr>
        <w:t xml:space="preserve">. </w:t>
      </w:r>
      <w:r w:rsidR="00C127AC">
        <w:rPr>
          <w:rFonts w:ascii="Arial" w:hAnsi="Arial" w:cs="Arial"/>
          <w:lang w:val="en-US"/>
        </w:rPr>
        <w:t xml:space="preserve">For example, UEs may have different preferences </w:t>
      </w:r>
      <w:r w:rsidR="00EB3F56">
        <w:rPr>
          <w:rFonts w:ascii="Arial" w:hAnsi="Arial" w:cs="Arial"/>
          <w:lang w:val="en-US"/>
        </w:rPr>
        <w:t>to different directions</w:t>
      </w:r>
      <w:r w:rsidR="00C127AC">
        <w:rPr>
          <w:rFonts w:ascii="Arial" w:hAnsi="Arial" w:cs="Arial"/>
          <w:lang w:val="en-US"/>
        </w:rPr>
        <w:t xml:space="preserve"> due to the </w:t>
      </w:r>
      <w:r w:rsidR="00DA4D50">
        <w:rPr>
          <w:rFonts w:ascii="Arial" w:hAnsi="Arial" w:cs="Arial"/>
          <w:lang w:val="en-US"/>
        </w:rPr>
        <w:t>acoustic conditions, applied playback interface</w:t>
      </w:r>
      <w:r w:rsidR="002B73E0">
        <w:rPr>
          <w:rFonts w:ascii="Arial" w:hAnsi="Arial" w:cs="Arial"/>
          <w:lang w:val="en-US"/>
        </w:rPr>
        <w:t>s</w:t>
      </w:r>
      <w:r w:rsidR="00DA4D50">
        <w:rPr>
          <w:rFonts w:ascii="Arial" w:hAnsi="Arial" w:cs="Arial"/>
          <w:lang w:val="en-US"/>
        </w:rPr>
        <w:t>, received audio content, etc.</w:t>
      </w:r>
    </w:p>
    <w:p w14:paraId="0CA4485F" w14:textId="372AB06F" w:rsidR="0017705C" w:rsidRPr="0017705C" w:rsidRDefault="0017705C" w:rsidP="0017705C">
      <w:pPr>
        <w:numPr>
          <w:ilvl w:val="0"/>
          <w:numId w:val="25"/>
        </w:numPr>
        <w:rPr>
          <w:rFonts w:ascii="Arial" w:hAnsi="Arial" w:cs="Arial"/>
          <w:lang w:val="en-US"/>
        </w:rPr>
      </w:pPr>
      <w:r w:rsidRPr="0017705C">
        <w:rPr>
          <w:rFonts w:ascii="Arial" w:hAnsi="Arial" w:cs="Arial"/>
          <w:lang w:val="en-US"/>
        </w:rPr>
        <w:t xml:space="preserve">Can be used to indicate </w:t>
      </w:r>
      <w:r w:rsidR="00D505CE">
        <w:rPr>
          <w:rFonts w:ascii="Arial" w:hAnsi="Arial" w:cs="Arial"/>
          <w:lang w:val="en-US"/>
        </w:rPr>
        <w:t xml:space="preserve">limits for </w:t>
      </w:r>
      <w:r w:rsidRPr="0017705C">
        <w:rPr>
          <w:rFonts w:ascii="Arial" w:hAnsi="Arial" w:cs="Arial"/>
          <w:lang w:val="en-US"/>
        </w:rPr>
        <w:t>DAS-request</w:t>
      </w:r>
      <w:r w:rsidR="00D505CE">
        <w:rPr>
          <w:rFonts w:ascii="Arial" w:hAnsi="Arial" w:cs="Arial"/>
          <w:lang w:val="en-US"/>
        </w:rPr>
        <w:t>s</w:t>
      </w:r>
    </w:p>
    <w:p w14:paraId="15792F25" w14:textId="77777777" w:rsidR="0017705C" w:rsidRPr="0017705C" w:rsidRDefault="0017705C" w:rsidP="0017705C">
      <w:pPr>
        <w:numPr>
          <w:ilvl w:val="0"/>
          <w:numId w:val="25"/>
        </w:numPr>
        <w:rPr>
          <w:rFonts w:ascii="Arial" w:hAnsi="Arial" w:cs="Arial"/>
          <w:lang w:val="en-US"/>
        </w:rPr>
      </w:pPr>
      <w:r w:rsidRPr="0017705C">
        <w:rPr>
          <w:rFonts w:ascii="Arial" w:hAnsi="Arial" w:cs="Arial"/>
          <w:lang w:val="en-US"/>
        </w:rPr>
        <w:t>Would avoid any privacy concerns. No need to exploit information about capture/playback interface</w:t>
      </w:r>
    </w:p>
    <w:p w14:paraId="26E9DF31" w14:textId="77777777" w:rsidR="0017705C" w:rsidRPr="0017705C" w:rsidRDefault="0017705C" w:rsidP="00A5426A">
      <w:pPr>
        <w:rPr>
          <w:rFonts w:ascii="Arial" w:hAnsi="Arial" w:cs="Arial"/>
          <w:lang w:val="en-US"/>
        </w:rPr>
      </w:pPr>
    </w:p>
    <w:p w14:paraId="2EEDCDA7" w14:textId="3FBD2BA2" w:rsidR="00A5426A" w:rsidRDefault="003A7FA3" w:rsidP="00A5426A">
      <w:r>
        <w:rPr>
          <w:rFonts w:ascii="Arial" w:hAnsi="Arial" w:cs="Arial"/>
        </w:rPr>
        <w:t>More detailed proposal will be made under the IVAS_ph2 work item.</w:t>
      </w:r>
      <w:r w:rsidR="00EB0CE7">
        <w:rPr>
          <w:rFonts w:ascii="Arial" w:hAnsi="Arial" w:cs="Arial"/>
        </w:rPr>
        <w:t xml:space="preserve"> In addition, further work towards enabling </w:t>
      </w:r>
      <w:r w:rsidR="000C4510">
        <w:rPr>
          <w:rFonts w:ascii="Arial" w:hAnsi="Arial" w:cs="Arial"/>
        </w:rPr>
        <w:t>such SDP parameter in terms of testing aspects and test specification will continue over the upcoming telcos and meet</w:t>
      </w:r>
      <w:r w:rsidR="004463E4">
        <w:rPr>
          <w:rFonts w:ascii="Arial" w:hAnsi="Arial" w:cs="Arial"/>
        </w:rPr>
        <w:t>i</w:t>
      </w:r>
      <w:r w:rsidR="000C4510">
        <w:rPr>
          <w:rFonts w:ascii="Arial" w:hAnsi="Arial" w:cs="Arial"/>
        </w:rPr>
        <w:t>ngs</w:t>
      </w:r>
      <w:r w:rsidR="00A82C08">
        <w:rPr>
          <w:rFonts w:ascii="Arial" w:hAnsi="Arial" w:cs="Arial"/>
        </w:rPr>
        <w:t>.</w:t>
      </w:r>
    </w:p>
    <w:p w14:paraId="73F759BB" w14:textId="77777777" w:rsidR="00A5426A" w:rsidRDefault="00A5426A" w:rsidP="00A5426A"/>
    <w:p w14:paraId="04235765" w14:textId="77777777" w:rsidR="00093DDD" w:rsidRDefault="00093DDD" w:rsidP="004F067B"/>
    <w:p w14:paraId="1CF00BB2" w14:textId="0278D0F0" w:rsidR="00A5426A" w:rsidRPr="00093DDD" w:rsidRDefault="00A5426A" w:rsidP="00093DDD">
      <w:pPr>
        <w:pStyle w:val="Heading1"/>
        <w:rPr>
          <w:sz w:val="28"/>
          <w:szCs w:val="21"/>
        </w:rPr>
      </w:pPr>
      <w:r w:rsidRPr="00093DDD">
        <w:rPr>
          <w:sz w:val="28"/>
          <w:szCs w:val="21"/>
        </w:rPr>
        <w:t>5. References</w:t>
      </w:r>
    </w:p>
    <w:p w14:paraId="3FFD5BB2" w14:textId="38ED09F0" w:rsidR="00A5426A" w:rsidRPr="00977FC8" w:rsidRDefault="00682110" w:rsidP="00A5426A">
      <w:pPr>
        <w:pStyle w:val="ListParagraph"/>
        <w:ind w:left="0"/>
        <w:rPr>
          <w:rFonts w:ascii="Arial" w:hAnsi="Arial" w:cs="Arial"/>
          <w:lang w:val="en-US"/>
        </w:rPr>
      </w:pPr>
      <w:r w:rsidRPr="00977FC8">
        <w:rPr>
          <w:rFonts w:ascii="Arial" w:hAnsi="Arial" w:cs="Arial"/>
          <w:lang w:val="en-US"/>
        </w:rPr>
        <w:t>[</w:t>
      </w:r>
      <w:r w:rsidR="009A40FE">
        <w:rPr>
          <w:rFonts w:ascii="Arial" w:hAnsi="Arial" w:cs="Arial"/>
          <w:lang w:val="en-US"/>
        </w:rPr>
        <w:t>1</w:t>
      </w:r>
      <w:r w:rsidRPr="00977FC8">
        <w:rPr>
          <w:rFonts w:ascii="Arial" w:hAnsi="Arial" w:cs="Arial"/>
          <w:lang w:val="en-US"/>
        </w:rPr>
        <w:t>]</w:t>
      </w:r>
      <w:r w:rsidRPr="00977FC8">
        <w:rPr>
          <w:rFonts w:ascii="Arial" w:hAnsi="Arial" w:cs="Arial"/>
          <w:lang w:val="en-US"/>
        </w:rPr>
        <w:tab/>
        <w:t>S4-2</w:t>
      </w:r>
      <w:r w:rsidR="00912E04" w:rsidRPr="00977FC8">
        <w:rPr>
          <w:rFonts w:ascii="Arial" w:hAnsi="Arial" w:cs="Arial"/>
          <w:lang w:val="en-US"/>
        </w:rPr>
        <w:t>50205: “On</w:t>
      </w:r>
      <w:r w:rsidR="00977FC8" w:rsidRPr="00977FC8">
        <w:rPr>
          <w:rFonts w:ascii="Arial" w:hAnsi="Arial" w:cs="Arial"/>
          <w:lang w:val="en-US"/>
        </w:rPr>
        <w:t xml:space="preserve"> testing UEs in ambience”</w:t>
      </w:r>
      <w:r w:rsidR="00E2455E">
        <w:rPr>
          <w:rFonts w:ascii="Arial" w:hAnsi="Arial" w:cs="Arial"/>
          <w:lang w:val="en-US"/>
        </w:rPr>
        <w:t>, Nokia</w:t>
      </w:r>
    </w:p>
    <w:p w14:paraId="75B37FB2" w14:textId="7AE5759D" w:rsidR="00A5426A" w:rsidRPr="00D34F45" w:rsidRDefault="004173F4" w:rsidP="00A5426A">
      <w:pPr>
        <w:pStyle w:val="ListParagraph"/>
        <w:ind w:left="0"/>
        <w:rPr>
          <w:rFonts w:ascii="Arial" w:hAnsi="Arial" w:cs="Arial"/>
          <w:lang w:val="en-US"/>
        </w:rPr>
      </w:pPr>
      <w:r w:rsidRPr="004272A7">
        <w:rPr>
          <w:rFonts w:ascii="Arial" w:hAnsi="Arial" w:cs="Arial"/>
          <w:lang w:val="en-US"/>
        </w:rPr>
        <w:t>[</w:t>
      </w:r>
      <w:r w:rsidR="009A40FE">
        <w:rPr>
          <w:rFonts w:ascii="Arial" w:hAnsi="Arial" w:cs="Arial"/>
          <w:lang w:val="en-US"/>
        </w:rPr>
        <w:t>2</w:t>
      </w:r>
      <w:r w:rsidRPr="004272A7">
        <w:rPr>
          <w:rFonts w:ascii="Arial" w:hAnsi="Arial" w:cs="Arial"/>
          <w:lang w:val="en-US"/>
        </w:rPr>
        <w:t>]</w:t>
      </w:r>
      <w:r w:rsidRPr="004272A7">
        <w:rPr>
          <w:rFonts w:ascii="Arial" w:hAnsi="Arial" w:cs="Arial"/>
          <w:lang w:val="en-US"/>
        </w:rPr>
        <w:tab/>
      </w:r>
      <w:r w:rsidRPr="004173F4">
        <w:rPr>
          <w:rFonts w:ascii="Arial" w:hAnsi="Arial" w:cs="Arial"/>
        </w:rPr>
        <w:t>S4aA250014</w:t>
      </w:r>
      <w:r w:rsidR="004272A7">
        <w:rPr>
          <w:rFonts w:ascii="Arial" w:hAnsi="Arial" w:cs="Arial"/>
        </w:rPr>
        <w:t xml:space="preserve">: </w:t>
      </w:r>
      <w:r w:rsidR="0098656E">
        <w:rPr>
          <w:rFonts w:ascii="Arial" w:hAnsi="Arial" w:cs="Arial"/>
        </w:rPr>
        <w:t>“</w:t>
      </w:r>
      <w:r w:rsidR="004272A7" w:rsidRPr="004272A7">
        <w:rPr>
          <w:rFonts w:ascii="Arial" w:hAnsi="Arial" w:cs="Arial"/>
        </w:rPr>
        <w:t>Ambient noise transparency in send direction</w:t>
      </w:r>
      <w:r w:rsidR="0098656E">
        <w:rPr>
          <w:rFonts w:ascii="Arial" w:hAnsi="Arial" w:cs="Arial"/>
        </w:rPr>
        <w:t>”</w:t>
      </w:r>
      <w:r w:rsidR="00E2455E">
        <w:rPr>
          <w:rFonts w:ascii="Arial" w:hAnsi="Arial" w:cs="Arial"/>
        </w:rPr>
        <w:t>, Head Acoustic</w:t>
      </w:r>
    </w:p>
    <w:p w14:paraId="0236CD2C" w14:textId="0F61F6E6" w:rsidR="00A5426A" w:rsidRPr="00D34F45" w:rsidRDefault="00E2455E" w:rsidP="00A5426A">
      <w:pPr>
        <w:pStyle w:val="ListParagraph"/>
        <w:ind w:left="0"/>
        <w:rPr>
          <w:rFonts w:ascii="Arial" w:hAnsi="Arial" w:cs="Arial"/>
          <w:lang w:val="en-US"/>
        </w:rPr>
      </w:pPr>
      <w:r w:rsidRPr="00D34F45">
        <w:rPr>
          <w:rFonts w:ascii="Arial" w:hAnsi="Arial" w:cs="Arial"/>
          <w:lang w:val="en-US"/>
        </w:rPr>
        <w:t>[3]</w:t>
      </w:r>
      <w:r w:rsidRPr="00D34F45">
        <w:rPr>
          <w:rFonts w:ascii="Arial" w:hAnsi="Arial" w:cs="Arial"/>
          <w:lang w:val="en-US"/>
        </w:rPr>
        <w:tab/>
      </w:r>
      <w:r w:rsidRPr="00D34F45">
        <w:rPr>
          <w:rFonts w:ascii="Arial" w:hAnsi="Arial" w:cs="Arial"/>
        </w:rPr>
        <w:t>S4-250203: “</w:t>
      </w:r>
      <w:r w:rsidR="008A108E" w:rsidRPr="00D34F45">
        <w:rPr>
          <w:rFonts w:ascii="Arial" w:hAnsi="Arial" w:cs="Arial"/>
        </w:rPr>
        <w:t xml:space="preserve">Further corrections to Annex A”, </w:t>
      </w:r>
      <w:r w:rsidR="00D34F45" w:rsidRPr="00D34F45">
        <w:rPr>
          <w:rFonts w:ascii="Arial" w:hAnsi="Arial" w:cs="Arial"/>
        </w:rPr>
        <w:t>Dolby Laboratories Inc., Ericsson LM, Nokia, Orange</w:t>
      </w:r>
    </w:p>
    <w:p w14:paraId="0B69CE0E" w14:textId="77777777" w:rsidR="00A5426A" w:rsidRDefault="00A5426A" w:rsidP="00A5426A">
      <w:pPr>
        <w:pStyle w:val="ListParagraph"/>
        <w:ind w:left="0"/>
        <w:rPr>
          <w:lang w:val="en-US"/>
        </w:rPr>
      </w:pPr>
    </w:p>
    <w:p w14:paraId="7512A3FC" w14:textId="77777777" w:rsidR="00A5426A" w:rsidRDefault="00A5426A" w:rsidP="00A5426A">
      <w:pPr>
        <w:pStyle w:val="ListParagraph"/>
        <w:ind w:left="0"/>
        <w:rPr>
          <w:lang w:val="en-US"/>
        </w:rPr>
      </w:pPr>
      <w:r>
        <w:rPr>
          <w:lang w:val="en-US"/>
        </w:rPr>
        <w:br/>
      </w:r>
    </w:p>
    <w:p w14:paraId="2C04D7C3" w14:textId="2D4D2D97" w:rsidR="008143E4" w:rsidRPr="0053462C" w:rsidRDefault="008143E4" w:rsidP="00623A12">
      <w:pPr>
        <w:rPr>
          <w:rFonts w:ascii="Arial" w:hAnsi="Arial" w:cs="Arial"/>
        </w:rPr>
      </w:pPr>
    </w:p>
    <w:p w14:paraId="0E9F28B0" w14:textId="77777777" w:rsidR="00495C9D" w:rsidRPr="00495C9D" w:rsidRDefault="00495C9D"/>
    <w:sectPr w:rsidR="00495C9D" w:rsidRPr="00495C9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8F0AB" w14:textId="77777777" w:rsidR="00124F24" w:rsidRDefault="00124F24">
      <w:r>
        <w:separator/>
      </w:r>
    </w:p>
  </w:endnote>
  <w:endnote w:type="continuationSeparator" w:id="0">
    <w:p w14:paraId="4695E274" w14:textId="77777777" w:rsidR="00124F24" w:rsidRDefault="00124F24">
      <w:r>
        <w:continuationSeparator/>
      </w:r>
    </w:p>
  </w:endnote>
  <w:endnote w:type="continuationNotice" w:id="1">
    <w:p w14:paraId="23027529" w14:textId="77777777" w:rsidR="00124F24" w:rsidRDefault="00124F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notTrueType/>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323DA" w14:textId="77777777" w:rsidR="00124F24" w:rsidRDefault="00124F24">
      <w:r>
        <w:separator/>
      </w:r>
    </w:p>
  </w:footnote>
  <w:footnote w:type="continuationSeparator" w:id="0">
    <w:p w14:paraId="41CAA833" w14:textId="77777777" w:rsidR="00124F24" w:rsidRDefault="00124F24">
      <w:r>
        <w:continuationSeparator/>
      </w:r>
    </w:p>
  </w:footnote>
  <w:footnote w:type="continuationNotice" w:id="1">
    <w:p w14:paraId="18EB26E5" w14:textId="77777777" w:rsidR="00124F24" w:rsidRDefault="00124F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AA586D"/>
    <w:multiLevelType w:val="hybridMultilevel"/>
    <w:tmpl w:val="1F2AE112"/>
    <w:lvl w:ilvl="0" w:tplc="38A2F67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F6AB3"/>
    <w:multiLevelType w:val="hybridMultilevel"/>
    <w:tmpl w:val="AE64D270"/>
    <w:lvl w:ilvl="0" w:tplc="8842AC5A">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76BDF"/>
    <w:multiLevelType w:val="hybridMultilevel"/>
    <w:tmpl w:val="56EC19AC"/>
    <w:lvl w:ilvl="0" w:tplc="3AE242A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EB30E3"/>
    <w:multiLevelType w:val="hybridMultilevel"/>
    <w:tmpl w:val="7A50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EDB3702"/>
    <w:multiLevelType w:val="hybridMultilevel"/>
    <w:tmpl w:val="DED65C82"/>
    <w:lvl w:ilvl="0" w:tplc="4E6E305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19A1B6F"/>
    <w:multiLevelType w:val="hybridMultilevel"/>
    <w:tmpl w:val="9E3A90C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A13165"/>
    <w:multiLevelType w:val="hybridMultilevel"/>
    <w:tmpl w:val="03BC9334"/>
    <w:lvl w:ilvl="0" w:tplc="E960D0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80273D"/>
    <w:multiLevelType w:val="hybridMultilevel"/>
    <w:tmpl w:val="25C455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836040"/>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EB57517"/>
    <w:multiLevelType w:val="hybridMultilevel"/>
    <w:tmpl w:val="9418F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06F81"/>
    <w:multiLevelType w:val="hybridMultilevel"/>
    <w:tmpl w:val="E3A4AF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ACC2715"/>
    <w:multiLevelType w:val="hybridMultilevel"/>
    <w:tmpl w:val="EED64B1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C5A60A3"/>
    <w:multiLevelType w:val="hybridMultilevel"/>
    <w:tmpl w:val="F59E438C"/>
    <w:lvl w:ilvl="0" w:tplc="8498527C">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8421C15"/>
    <w:multiLevelType w:val="hybridMultilevel"/>
    <w:tmpl w:val="A602488A"/>
    <w:lvl w:ilvl="0" w:tplc="2E8611C2">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07786"/>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651143"/>
    <w:multiLevelType w:val="hybridMultilevel"/>
    <w:tmpl w:val="FEC0D1A0"/>
    <w:lvl w:ilvl="0" w:tplc="38A2F672">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C5A17F9"/>
    <w:multiLevelType w:val="hybridMultilevel"/>
    <w:tmpl w:val="8222D876"/>
    <w:lvl w:ilvl="0" w:tplc="C992665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7830C5"/>
    <w:multiLevelType w:val="hybridMultilevel"/>
    <w:tmpl w:val="8EA6FD32"/>
    <w:lvl w:ilvl="0" w:tplc="CA8845D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17201A"/>
    <w:multiLevelType w:val="hybridMultilevel"/>
    <w:tmpl w:val="743A4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5615B9"/>
    <w:multiLevelType w:val="hybridMultilevel"/>
    <w:tmpl w:val="0E9A6954"/>
    <w:lvl w:ilvl="0" w:tplc="9CEA37C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E6B2141"/>
    <w:multiLevelType w:val="hybridMultilevel"/>
    <w:tmpl w:val="CDCA3D6A"/>
    <w:lvl w:ilvl="0" w:tplc="5DB8EF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16"/>
  </w:num>
  <w:num w:numId="2" w16cid:durableId="1633753767">
    <w:abstractNumId w:val="7"/>
  </w:num>
  <w:num w:numId="3" w16cid:durableId="528221516">
    <w:abstractNumId w:val="5"/>
  </w:num>
  <w:num w:numId="4" w16cid:durableId="203712342">
    <w:abstractNumId w:val="1"/>
  </w:num>
  <w:num w:numId="5" w16cid:durableId="114183854">
    <w:abstractNumId w:val="3"/>
  </w:num>
  <w:num w:numId="6" w16cid:durableId="1528787438">
    <w:abstractNumId w:val="22"/>
  </w:num>
  <w:num w:numId="7" w16cid:durableId="2004698294">
    <w:abstractNumId w:val="14"/>
  </w:num>
  <w:num w:numId="8" w16cid:durableId="580986340">
    <w:abstractNumId w:val="8"/>
  </w:num>
  <w:num w:numId="9" w16cid:durableId="1839611989">
    <w:abstractNumId w:val="12"/>
  </w:num>
  <w:num w:numId="10" w16cid:durableId="1697652471">
    <w:abstractNumId w:val="4"/>
  </w:num>
  <w:num w:numId="11" w16cid:durableId="1701933039">
    <w:abstractNumId w:val="19"/>
  </w:num>
  <w:num w:numId="12" w16cid:durableId="658078619">
    <w:abstractNumId w:val="2"/>
  </w:num>
  <w:num w:numId="13" w16cid:durableId="923614697">
    <w:abstractNumId w:val="15"/>
  </w:num>
  <w:num w:numId="14" w16cid:durableId="468595980">
    <w:abstractNumId w:val="13"/>
  </w:num>
  <w:num w:numId="15" w16cid:durableId="827475291">
    <w:abstractNumId w:val="23"/>
  </w:num>
  <w:num w:numId="16" w16cid:durableId="1274168981">
    <w:abstractNumId w:val="9"/>
  </w:num>
  <w:num w:numId="17" w16cid:durableId="423384712">
    <w:abstractNumId w:val="20"/>
  </w:num>
  <w:num w:numId="18" w16cid:durableId="936985838">
    <w:abstractNumId w:val="24"/>
  </w:num>
  <w:num w:numId="19" w16cid:durableId="79643752">
    <w:abstractNumId w:val="17"/>
  </w:num>
  <w:num w:numId="20" w16cid:durableId="1563254997">
    <w:abstractNumId w:val="10"/>
  </w:num>
  <w:num w:numId="21" w16cid:durableId="1239709504">
    <w:abstractNumId w:val="11"/>
  </w:num>
  <w:num w:numId="22" w16cid:durableId="739328567">
    <w:abstractNumId w:val="18"/>
  </w:num>
  <w:num w:numId="23" w16cid:durableId="1294868564">
    <w:abstractNumId w:val="21"/>
  </w:num>
  <w:num w:numId="24" w16cid:durableId="388379331">
    <w:abstractNumId w:val="6"/>
  </w:num>
  <w:num w:numId="25" w16cid:durableId="386956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6AE"/>
    <w:rsid w:val="000007D3"/>
    <w:rsid w:val="000012FE"/>
    <w:rsid w:val="00001468"/>
    <w:rsid w:val="00001494"/>
    <w:rsid w:val="00001C3E"/>
    <w:rsid w:val="00001C8C"/>
    <w:rsid w:val="00001CFB"/>
    <w:rsid w:val="00002631"/>
    <w:rsid w:val="00003154"/>
    <w:rsid w:val="00003AFA"/>
    <w:rsid w:val="00003DB1"/>
    <w:rsid w:val="0000450A"/>
    <w:rsid w:val="000047A2"/>
    <w:rsid w:val="00004CEC"/>
    <w:rsid w:val="0000513F"/>
    <w:rsid w:val="00005216"/>
    <w:rsid w:val="0000531A"/>
    <w:rsid w:val="00005DBA"/>
    <w:rsid w:val="00006197"/>
    <w:rsid w:val="000061C2"/>
    <w:rsid w:val="00006D2C"/>
    <w:rsid w:val="00006F4F"/>
    <w:rsid w:val="000070C0"/>
    <w:rsid w:val="000075CD"/>
    <w:rsid w:val="00007C72"/>
    <w:rsid w:val="00007ED5"/>
    <w:rsid w:val="000100B8"/>
    <w:rsid w:val="0001110A"/>
    <w:rsid w:val="0001189C"/>
    <w:rsid w:val="00011AB6"/>
    <w:rsid w:val="000121F9"/>
    <w:rsid w:val="000122C5"/>
    <w:rsid w:val="000126E0"/>
    <w:rsid w:val="000128D6"/>
    <w:rsid w:val="00012AED"/>
    <w:rsid w:val="000133E8"/>
    <w:rsid w:val="00013C64"/>
    <w:rsid w:val="00013D48"/>
    <w:rsid w:val="000140FD"/>
    <w:rsid w:val="0001417D"/>
    <w:rsid w:val="000144B6"/>
    <w:rsid w:val="000147CC"/>
    <w:rsid w:val="00014931"/>
    <w:rsid w:val="000149A4"/>
    <w:rsid w:val="00014E24"/>
    <w:rsid w:val="000154BC"/>
    <w:rsid w:val="0001570A"/>
    <w:rsid w:val="00015BD9"/>
    <w:rsid w:val="00015C0F"/>
    <w:rsid w:val="00016AD0"/>
    <w:rsid w:val="00020128"/>
    <w:rsid w:val="000218A5"/>
    <w:rsid w:val="0002191A"/>
    <w:rsid w:val="000224DE"/>
    <w:rsid w:val="00022961"/>
    <w:rsid w:val="000229B1"/>
    <w:rsid w:val="000229B3"/>
    <w:rsid w:val="00022E85"/>
    <w:rsid w:val="00022EF2"/>
    <w:rsid w:val="00022F2B"/>
    <w:rsid w:val="00023585"/>
    <w:rsid w:val="0002588E"/>
    <w:rsid w:val="00025D83"/>
    <w:rsid w:val="000273DE"/>
    <w:rsid w:val="00030CD4"/>
    <w:rsid w:val="00031658"/>
    <w:rsid w:val="00031C3C"/>
    <w:rsid w:val="0003215D"/>
    <w:rsid w:val="00032196"/>
    <w:rsid w:val="00032219"/>
    <w:rsid w:val="000326AD"/>
    <w:rsid w:val="000334BD"/>
    <w:rsid w:val="000336C8"/>
    <w:rsid w:val="00033ACA"/>
    <w:rsid w:val="00033D82"/>
    <w:rsid w:val="00034177"/>
    <w:rsid w:val="000345F8"/>
    <w:rsid w:val="0003498F"/>
    <w:rsid w:val="0003501A"/>
    <w:rsid w:val="00035885"/>
    <w:rsid w:val="00035F6D"/>
    <w:rsid w:val="000367CE"/>
    <w:rsid w:val="00036A1C"/>
    <w:rsid w:val="000371BE"/>
    <w:rsid w:val="000374CA"/>
    <w:rsid w:val="000376A5"/>
    <w:rsid w:val="00037783"/>
    <w:rsid w:val="00040048"/>
    <w:rsid w:val="000404C6"/>
    <w:rsid w:val="00040AE2"/>
    <w:rsid w:val="00040CEA"/>
    <w:rsid w:val="00041F36"/>
    <w:rsid w:val="00041F88"/>
    <w:rsid w:val="000421D6"/>
    <w:rsid w:val="00042251"/>
    <w:rsid w:val="00042603"/>
    <w:rsid w:val="00042756"/>
    <w:rsid w:val="0004492B"/>
    <w:rsid w:val="00044B25"/>
    <w:rsid w:val="00044C65"/>
    <w:rsid w:val="000455DF"/>
    <w:rsid w:val="00045916"/>
    <w:rsid w:val="00045ECF"/>
    <w:rsid w:val="00045F48"/>
    <w:rsid w:val="0004665C"/>
    <w:rsid w:val="00046686"/>
    <w:rsid w:val="00046FDD"/>
    <w:rsid w:val="00047419"/>
    <w:rsid w:val="00050925"/>
    <w:rsid w:val="000527A4"/>
    <w:rsid w:val="00052AB3"/>
    <w:rsid w:val="00052F68"/>
    <w:rsid w:val="000531EC"/>
    <w:rsid w:val="00053C6B"/>
    <w:rsid w:val="00053E16"/>
    <w:rsid w:val="00054225"/>
    <w:rsid w:val="00054884"/>
    <w:rsid w:val="00054947"/>
    <w:rsid w:val="00054EA6"/>
    <w:rsid w:val="00055BDA"/>
    <w:rsid w:val="00055C5B"/>
    <w:rsid w:val="00056997"/>
    <w:rsid w:val="00057E1E"/>
    <w:rsid w:val="000613E5"/>
    <w:rsid w:val="0006162D"/>
    <w:rsid w:val="00061C6E"/>
    <w:rsid w:val="00061D0F"/>
    <w:rsid w:val="00062BA8"/>
    <w:rsid w:val="00062BEF"/>
    <w:rsid w:val="00063359"/>
    <w:rsid w:val="000635F6"/>
    <w:rsid w:val="00063700"/>
    <w:rsid w:val="00063B50"/>
    <w:rsid w:val="00064397"/>
    <w:rsid w:val="000644EE"/>
    <w:rsid w:val="000645EC"/>
    <w:rsid w:val="00064677"/>
    <w:rsid w:val="000649A7"/>
    <w:rsid w:val="000657AA"/>
    <w:rsid w:val="00065837"/>
    <w:rsid w:val="00065DC5"/>
    <w:rsid w:val="00066656"/>
    <w:rsid w:val="00066893"/>
    <w:rsid w:val="00067796"/>
    <w:rsid w:val="00067C07"/>
    <w:rsid w:val="00067C3F"/>
    <w:rsid w:val="00067FD5"/>
    <w:rsid w:val="00070118"/>
    <w:rsid w:val="0007049C"/>
    <w:rsid w:val="000712EB"/>
    <w:rsid w:val="00071A3C"/>
    <w:rsid w:val="0007260E"/>
    <w:rsid w:val="00072A7C"/>
    <w:rsid w:val="000730B6"/>
    <w:rsid w:val="00073276"/>
    <w:rsid w:val="00074C1D"/>
    <w:rsid w:val="00074F11"/>
    <w:rsid w:val="0007574F"/>
    <w:rsid w:val="00075A0A"/>
    <w:rsid w:val="00075A63"/>
    <w:rsid w:val="00075B3A"/>
    <w:rsid w:val="00076B04"/>
    <w:rsid w:val="000775E7"/>
    <w:rsid w:val="0007775C"/>
    <w:rsid w:val="00080361"/>
    <w:rsid w:val="0008043F"/>
    <w:rsid w:val="000807E9"/>
    <w:rsid w:val="00080A3A"/>
    <w:rsid w:val="000821A9"/>
    <w:rsid w:val="00082643"/>
    <w:rsid w:val="00082D54"/>
    <w:rsid w:val="00082F51"/>
    <w:rsid w:val="000832D7"/>
    <w:rsid w:val="00083B63"/>
    <w:rsid w:val="00084F7C"/>
    <w:rsid w:val="00086169"/>
    <w:rsid w:val="0008616A"/>
    <w:rsid w:val="0008627B"/>
    <w:rsid w:val="0008645E"/>
    <w:rsid w:val="000866D7"/>
    <w:rsid w:val="00086B9D"/>
    <w:rsid w:val="00086D01"/>
    <w:rsid w:val="0008755B"/>
    <w:rsid w:val="00087B61"/>
    <w:rsid w:val="000901AD"/>
    <w:rsid w:val="00090E5D"/>
    <w:rsid w:val="000912A1"/>
    <w:rsid w:val="000917A5"/>
    <w:rsid w:val="000918FC"/>
    <w:rsid w:val="00091F51"/>
    <w:rsid w:val="00092530"/>
    <w:rsid w:val="00092C59"/>
    <w:rsid w:val="00092DBB"/>
    <w:rsid w:val="00093227"/>
    <w:rsid w:val="00093DDD"/>
    <w:rsid w:val="00093F07"/>
    <w:rsid w:val="00093F98"/>
    <w:rsid w:val="00094117"/>
    <w:rsid w:val="00094DDB"/>
    <w:rsid w:val="00094F23"/>
    <w:rsid w:val="00095405"/>
    <w:rsid w:val="00095686"/>
    <w:rsid w:val="00095AE0"/>
    <w:rsid w:val="00095D83"/>
    <w:rsid w:val="00095F15"/>
    <w:rsid w:val="000967F4"/>
    <w:rsid w:val="00096E40"/>
    <w:rsid w:val="00097F9E"/>
    <w:rsid w:val="000A1531"/>
    <w:rsid w:val="000A1FAD"/>
    <w:rsid w:val="000A36E8"/>
    <w:rsid w:val="000A484C"/>
    <w:rsid w:val="000A53C8"/>
    <w:rsid w:val="000A59D9"/>
    <w:rsid w:val="000A60E1"/>
    <w:rsid w:val="000A6AA8"/>
    <w:rsid w:val="000A6CC4"/>
    <w:rsid w:val="000A6D5D"/>
    <w:rsid w:val="000A760B"/>
    <w:rsid w:val="000B05B1"/>
    <w:rsid w:val="000B0EA4"/>
    <w:rsid w:val="000B12FA"/>
    <w:rsid w:val="000B1323"/>
    <w:rsid w:val="000B140B"/>
    <w:rsid w:val="000B1778"/>
    <w:rsid w:val="000B25DC"/>
    <w:rsid w:val="000B2FF4"/>
    <w:rsid w:val="000B3FF3"/>
    <w:rsid w:val="000B45CE"/>
    <w:rsid w:val="000B4A71"/>
    <w:rsid w:val="000B4FDD"/>
    <w:rsid w:val="000B5803"/>
    <w:rsid w:val="000B5862"/>
    <w:rsid w:val="000B5B96"/>
    <w:rsid w:val="000B5BCB"/>
    <w:rsid w:val="000B608C"/>
    <w:rsid w:val="000B698D"/>
    <w:rsid w:val="000B75A0"/>
    <w:rsid w:val="000B77FD"/>
    <w:rsid w:val="000B7C4B"/>
    <w:rsid w:val="000C0143"/>
    <w:rsid w:val="000C2235"/>
    <w:rsid w:val="000C3E19"/>
    <w:rsid w:val="000C4510"/>
    <w:rsid w:val="000C4545"/>
    <w:rsid w:val="000C4AD4"/>
    <w:rsid w:val="000C5767"/>
    <w:rsid w:val="000C5936"/>
    <w:rsid w:val="000C5CDA"/>
    <w:rsid w:val="000C5F0A"/>
    <w:rsid w:val="000C6872"/>
    <w:rsid w:val="000C7462"/>
    <w:rsid w:val="000C787D"/>
    <w:rsid w:val="000C7A7A"/>
    <w:rsid w:val="000C7ED3"/>
    <w:rsid w:val="000D040A"/>
    <w:rsid w:val="000D0FA9"/>
    <w:rsid w:val="000D13C6"/>
    <w:rsid w:val="000D1BED"/>
    <w:rsid w:val="000D1F43"/>
    <w:rsid w:val="000D2156"/>
    <w:rsid w:val="000D26B0"/>
    <w:rsid w:val="000D2C50"/>
    <w:rsid w:val="000D3A7C"/>
    <w:rsid w:val="000D402E"/>
    <w:rsid w:val="000D4D3A"/>
    <w:rsid w:val="000D50B1"/>
    <w:rsid w:val="000D544C"/>
    <w:rsid w:val="000D559F"/>
    <w:rsid w:val="000D6B5A"/>
    <w:rsid w:val="000D6D78"/>
    <w:rsid w:val="000D6ECD"/>
    <w:rsid w:val="000D7AA2"/>
    <w:rsid w:val="000E0058"/>
    <w:rsid w:val="000E03FC"/>
    <w:rsid w:val="000E0429"/>
    <w:rsid w:val="000E06CA"/>
    <w:rsid w:val="000E0F49"/>
    <w:rsid w:val="000E10F4"/>
    <w:rsid w:val="000E1391"/>
    <w:rsid w:val="000E19AB"/>
    <w:rsid w:val="000E2062"/>
    <w:rsid w:val="000E24C9"/>
    <w:rsid w:val="000E2526"/>
    <w:rsid w:val="000E2E6E"/>
    <w:rsid w:val="000E3E0F"/>
    <w:rsid w:val="000E4557"/>
    <w:rsid w:val="000E4A2D"/>
    <w:rsid w:val="000E4F3A"/>
    <w:rsid w:val="000E5CE5"/>
    <w:rsid w:val="000E5D74"/>
    <w:rsid w:val="000E659A"/>
    <w:rsid w:val="000E65B8"/>
    <w:rsid w:val="000E6601"/>
    <w:rsid w:val="000E6FA7"/>
    <w:rsid w:val="000E7067"/>
    <w:rsid w:val="000E71A8"/>
    <w:rsid w:val="000E7523"/>
    <w:rsid w:val="000E761B"/>
    <w:rsid w:val="000E7771"/>
    <w:rsid w:val="000E7B45"/>
    <w:rsid w:val="000E7E5D"/>
    <w:rsid w:val="000F030A"/>
    <w:rsid w:val="000F0432"/>
    <w:rsid w:val="000F0652"/>
    <w:rsid w:val="000F23F8"/>
    <w:rsid w:val="000F2484"/>
    <w:rsid w:val="000F2852"/>
    <w:rsid w:val="000F3777"/>
    <w:rsid w:val="000F53EC"/>
    <w:rsid w:val="000F55D5"/>
    <w:rsid w:val="000F6E51"/>
    <w:rsid w:val="000F7016"/>
    <w:rsid w:val="000F7831"/>
    <w:rsid w:val="00100131"/>
    <w:rsid w:val="00100294"/>
    <w:rsid w:val="0010037A"/>
    <w:rsid w:val="00100CB1"/>
    <w:rsid w:val="00100CB6"/>
    <w:rsid w:val="00100EC9"/>
    <w:rsid w:val="00101076"/>
    <w:rsid w:val="0010136A"/>
    <w:rsid w:val="001016C8"/>
    <w:rsid w:val="00101D22"/>
    <w:rsid w:val="00102A24"/>
    <w:rsid w:val="00103A10"/>
    <w:rsid w:val="00103FFE"/>
    <w:rsid w:val="00105078"/>
    <w:rsid w:val="001050DE"/>
    <w:rsid w:val="00105E64"/>
    <w:rsid w:val="001061C2"/>
    <w:rsid w:val="0010698C"/>
    <w:rsid w:val="0010710C"/>
    <w:rsid w:val="001073E8"/>
    <w:rsid w:val="00107567"/>
    <w:rsid w:val="00107736"/>
    <w:rsid w:val="0010782B"/>
    <w:rsid w:val="0010798B"/>
    <w:rsid w:val="00110936"/>
    <w:rsid w:val="00110E88"/>
    <w:rsid w:val="001118A5"/>
    <w:rsid w:val="00111C7B"/>
    <w:rsid w:val="00111F5D"/>
    <w:rsid w:val="00111FDC"/>
    <w:rsid w:val="00112B79"/>
    <w:rsid w:val="00112CEE"/>
    <w:rsid w:val="00113DAE"/>
    <w:rsid w:val="001147B8"/>
    <w:rsid w:val="001147CC"/>
    <w:rsid w:val="00114C15"/>
    <w:rsid w:val="00114DB4"/>
    <w:rsid w:val="001158AF"/>
    <w:rsid w:val="001163B0"/>
    <w:rsid w:val="001166FF"/>
    <w:rsid w:val="00116CA4"/>
    <w:rsid w:val="00116D00"/>
    <w:rsid w:val="00117BA6"/>
    <w:rsid w:val="00120380"/>
    <w:rsid w:val="001206FC"/>
    <w:rsid w:val="00120B11"/>
    <w:rsid w:val="001218E8"/>
    <w:rsid w:val="00121C3C"/>
    <w:rsid w:val="00121EE7"/>
    <w:rsid w:val="001227B3"/>
    <w:rsid w:val="00122EF0"/>
    <w:rsid w:val="00123290"/>
    <w:rsid w:val="001236CF"/>
    <w:rsid w:val="00123962"/>
    <w:rsid w:val="001240B7"/>
    <w:rsid w:val="00124F24"/>
    <w:rsid w:val="0012524A"/>
    <w:rsid w:val="0012598D"/>
    <w:rsid w:val="00125C21"/>
    <w:rsid w:val="00125DFF"/>
    <w:rsid w:val="00126E9A"/>
    <w:rsid w:val="0012763F"/>
    <w:rsid w:val="001276D5"/>
    <w:rsid w:val="001277AE"/>
    <w:rsid w:val="00127E31"/>
    <w:rsid w:val="001301EE"/>
    <w:rsid w:val="001304B6"/>
    <w:rsid w:val="00130756"/>
    <w:rsid w:val="00130AF7"/>
    <w:rsid w:val="00130F05"/>
    <w:rsid w:val="00131081"/>
    <w:rsid w:val="00131861"/>
    <w:rsid w:val="00131E15"/>
    <w:rsid w:val="00132038"/>
    <w:rsid w:val="0013216E"/>
    <w:rsid w:val="0013238D"/>
    <w:rsid w:val="0013259C"/>
    <w:rsid w:val="001327E5"/>
    <w:rsid w:val="001329BB"/>
    <w:rsid w:val="00132B4B"/>
    <w:rsid w:val="00133B9F"/>
    <w:rsid w:val="00133D18"/>
    <w:rsid w:val="00133D6B"/>
    <w:rsid w:val="001343BC"/>
    <w:rsid w:val="00134443"/>
    <w:rsid w:val="00134845"/>
    <w:rsid w:val="0013497A"/>
    <w:rsid w:val="00135831"/>
    <w:rsid w:val="00135F03"/>
    <w:rsid w:val="00136542"/>
    <w:rsid w:val="001366AE"/>
    <w:rsid w:val="00136728"/>
    <w:rsid w:val="001376A6"/>
    <w:rsid w:val="00137945"/>
    <w:rsid w:val="00141031"/>
    <w:rsid w:val="0014118B"/>
    <w:rsid w:val="001417D1"/>
    <w:rsid w:val="00141E4A"/>
    <w:rsid w:val="001424CD"/>
    <w:rsid w:val="001429CF"/>
    <w:rsid w:val="00142B40"/>
    <w:rsid w:val="00142D45"/>
    <w:rsid w:val="0014346E"/>
    <w:rsid w:val="00143617"/>
    <w:rsid w:val="00143AF9"/>
    <w:rsid w:val="0014413C"/>
    <w:rsid w:val="0014434B"/>
    <w:rsid w:val="00144C42"/>
    <w:rsid w:val="00145642"/>
    <w:rsid w:val="00145A14"/>
    <w:rsid w:val="0014645C"/>
    <w:rsid w:val="00146B52"/>
    <w:rsid w:val="0015084C"/>
    <w:rsid w:val="00150AAA"/>
    <w:rsid w:val="00150CD2"/>
    <w:rsid w:val="00150FD0"/>
    <w:rsid w:val="001514E8"/>
    <w:rsid w:val="00151797"/>
    <w:rsid w:val="00151F47"/>
    <w:rsid w:val="00153220"/>
    <w:rsid w:val="0015409D"/>
    <w:rsid w:val="001542D8"/>
    <w:rsid w:val="0015476C"/>
    <w:rsid w:val="001555E2"/>
    <w:rsid w:val="001559E2"/>
    <w:rsid w:val="00155E9A"/>
    <w:rsid w:val="00156162"/>
    <w:rsid w:val="00156526"/>
    <w:rsid w:val="001577A8"/>
    <w:rsid w:val="00157878"/>
    <w:rsid w:val="001578C7"/>
    <w:rsid w:val="00157FE4"/>
    <w:rsid w:val="001609EF"/>
    <w:rsid w:val="00160EAE"/>
    <w:rsid w:val="001610FC"/>
    <w:rsid w:val="00161C98"/>
    <w:rsid w:val="00162117"/>
    <w:rsid w:val="001621A2"/>
    <w:rsid w:val="00162583"/>
    <w:rsid w:val="001630AF"/>
    <w:rsid w:val="0016398E"/>
    <w:rsid w:val="001639E0"/>
    <w:rsid w:val="00163C1C"/>
    <w:rsid w:val="00163D28"/>
    <w:rsid w:val="0016420D"/>
    <w:rsid w:val="0016423C"/>
    <w:rsid w:val="001644B4"/>
    <w:rsid w:val="0016451A"/>
    <w:rsid w:val="00164A8B"/>
    <w:rsid w:val="00166331"/>
    <w:rsid w:val="0016676D"/>
    <w:rsid w:val="00166A1B"/>
    <w:rsid w:val="00167903"/>
    <w:rsid w:val="00171804"/>
    <w:rsid w:val="0017186F"/>
    <w:rsid w:val="0017379D"/>
    <w:rsid w:val="0017387F"/>
    <w:rsid w:val="00173C4C"/>
    <w:rsid w:val="00174732"/>
    <w:rsid w:val="00175156"/>
    <w:rsid w:val="00175AE7"/>
    <w:rsid w:val="00176D5B"/>
    <w:rsid w:val="00176FFF"/>
    <w:rsid w:val="0017705C"/>
    <w:rsid w:val="001770A4"/>
    <w:rsid w:val="00177341"/>
    <w:rsid w:val="00177B34"/>
    <w:rsid w:val="00177B86"/>
    <w:rsid w:val="00180034"/>
    <w:rsid w:val="001812F1"/>
    <w:rsid w:val="00181389"/>
    <w:rsid w:val="001818D1"/>
    <w:rsid w:val="00181F38"/>
    <w:rsid w:val="001821B2"/>
    <w:rsid w:val="001822C4"/>
    <w:rsid w:val="0018246D"/>
    <w:rsid w:val="00182A3C"/>
    <w:rsid w:val="00182A3F"/>
    <w:rsid w:val="00182F31"/>
    <w:rsid w:val="00182F36"/>
    <w:rsid w:val="00183297"/>
    <w:rsid w:val="00183AFD"/>
    <w:rsid w:val="00184485"/>
    <w:rsid w:val="001849CD"/>
    <w:rsid w:val="00184AA7"/>
    <w:rsid w:val="001857BF"/>
    <w:rsid w:val="00185845"/>
    <w:rsid w:val="001864C4"/>
    <w:rsid w:val="001874B7"/>
    <w:rsid w:val="0018760C"/>
    <w:rsid w:val="00187717"/>
    <w:rsid w:val="001877BD"/>
    <w:rsid w:val="00187C5C"/>
    <w:rsid w:val="00187ECF"/>
    <w:rsid w:val="001903D8"/>
    <w:rsid w:val="00190C13"/>
    <w:rsid w:val="00191950"/>
    <w:rsid w:val="00191E42"/>
    <w:rsid w:val="00191F6C"/>
    <w:rsid w:val="00192B41"/>
    <w:rsid w:val="00192FB3"/>
    <w:rsid w:val="00192FF9"/>
    <w:rsid w:val="001930F4"/>
    <w:rsid w:val="00193341"/>
    <w:rsid w:val="00193DDB"/>
    <w:rsid w:val="00193ED0"/>
    <w:rsid w:val="001956FA"/>
    <w:rsid w:val="001958F9"/>
    <w:rsid w:val="00196141"/>
    <w:rsid w:val="00196413"/>
    <w:rsid w:val="0019674A"/>
    <w:rsid w:val="0019677F"/>
    <w:rsid w:val="001977D5"/>
    <w:rsid w:val="001979C5"/>
    <w:rsid w:val="001979F1"/>
    <w:rsid w:val="00197BE1"/>
    <w:rsid w:val="00197E4A"/>
    <w:rsid w:val="00197E74"/>
    <w:rsid w:val="001A005D"/>
    <w:rsid w:val="001A0D4D"/>
    <w:rsid w:val="001A0DBD"/>
    <w:rsid w:val="001A0FF7"/>
    <w:rsid w:val="001A13C0"/>
    <w:rsid w:val="001A1868"/>
    <w:rsid w:val="001A1E19"/>
    <w:rsid w:val="001A228B"/>
    <w:rsid w:val="001A2516"/>
    <w:rsid w:val="001A31EF"/>
    <w:rsid w:val="001A326C"/>
    <w:rsid w:val="001A34AE"/>
    <w:rsid w:val="001A484E"/>
    <w:rsid w:val="001A4C59"/>
    <w:rsid w:val="001A4D10"/>
    <w:rsid w:val="001A59F8"/>
    <w:rsid w:val="001A5A33"/>
    <w:rsid w:val="001A6882"/>
    <w:rsid w:val="001A6F6E"/>
    <w:rsid w:val="001A7326"/>
    <w:rsid w:val="001A79B7"/>
    <w:rsid w:val="001A7F84"/>
    <w:rsid w:val="001B01F1"/>
    <w:rsid w:val="001B0C61"/>
    <w:rsid w:val="001B1436"/>
    <w:rsid w:val="001B1545"/>
    <w:rsid w:val="001B1DEC"/>
    <w:rsid w:val="001B2414"/>
    <w:rsid w:val="001B2C74"/>
    <w:rsid w:val="001B2E40"/>
    <w:rsid w:val="001B31B3"/>
    <w:rsid w:val="001B39A5"/>
    <w:rsid w:val="001B441D"/>
    <w:rsid w:val="001B4551"/>
    <w:rsid w:val="001B48B6"/>
    <w:rsid w:val="001B4946"/>
    <w:rsid w:val="001B4B8F"/>
    <w:rsid w:val="001B5421"/>
    <w:rsid w:val="001B5A69"/>
    <w:rsid w:val="001B650D"/>
    <w:rsid w:val="001B665F"/>
    <w:rsid w:val="001B6730"/>
    <w:rsid w:val="001B6E31"/>
    <w:rsid w:val="001B7265"/>
    <w:rsid w:val="001B7AD4"/>
    <w:rsid w:val="001B7BA7"/>
    <w:rsid w:val="001B7C60"/>
    <w:rsid w:val="001B7F02"/>
    <w:rsid w:val="001B7FFA"/>
    <w:rsid w:val="001C02C2"/>
    <w:rsid w:val="001C0396"/>
    <w:rsid w:val="001C0584"/>
    <w:rsid w:val="001C064C"/>
    <w:rsid w:val="001C078D"/>
    <w:rsid w:val="001C0A74"/>
    <w:rsid w:val="001C0FE6"/>
    <w:rsid w:val="001C190A"/>
    <w:rsid w:val="001C2691"/>
    <w:rsid w:val="001C2876"/>
    <w:rsid w:val="001C299B"/>
    <w:rsid w:val="001C2E4E"/>
    <w:rsid w:val="001C3404"/>
    <w:rsid w:val="001C3454"/>
    <w:rsid w:val="001C3694"/>
    <w:rsid w:val="001C3F9F"/>
    <w:rsid w:val="001C44D0"/>
    <w:rsid w:val="001C4CDE"/>
    <w:rsid w:val="001C4DDB"/>
    <w:rsid w:val="001C4E56"/>
    <w:rsid w:val="001C5336"/>
    <w:rsid w:val="001C57FC"/>
    <w:rsid w:val="001C5860"/>
    <w:rsid w:val="001C5C01"/>
    <w:rsid w:val="001C5CF9"/>
    <w:rsid w:val="001C6957"/>
    <w:rsid w:val="001C7898"/>
    <w:rsid w:val="001D01C7"/>
    <w:rsid w:val="001D023E"/>
    <w:rsid w:val="001D029C"/>
    <w:rsid w:val="001D0B09"/>
    <w:rsid w:val="001D0C19"/>
    <w:rsid w:val="001D12D2"/>
    <w:rsid w:val="001D2968"/>
    <w:rsid w:val="001D2E9A"/>
    <w:rsid w:val="001D3268"/>
    <w:rsid w:val="001D3832"/>
    <w:rsid w:val="001D3B32"/>
    <w:rsid w:val="001D40CC"/>
    <w:rsid w:val="001D4419"/>
    <w:rsid w:val="001D45BE"/>
    <w:rsid w:val="001D4766"/>
    <w:rsid w:val="001D5EF9"/>
    <w:rsid w:val="001D604C"/>
    <w:rsid w:val="001D6522"/>
    <w:rsid w:val="001D6795"/>
    <w:rsid w:val="001D716B"/>
    <w:rsid w:val="001E09C9"/>
    <w:rsid w:val="001E2411"/>
    <w:rsid w:val="001E2B6E"/>
    <w:rsid w:val="001E2EE6"/>
    <w:rsid w:val="001E3195"/>
    <w:rsid w:val="001E3A55"/>
    <w:rsid w:val="001E3AC9"/>
    <w:rsid w:val="001E3DE6"/>
    <w:rsid w:val="001E4020"/>
    <w:rsid w:val="001E42B9"/>
    <w:rsid w:val="001E434A"/>
    <w:rsid w:val="001E43FB"/>
    <w:rsid w:val="001E4B41"/>
    <w:rsid w:val="001E5412"/>
    <w:rsid w:val="001E571F"/>
    <w:rsid w:val="001E5C9E"/>
    <w:rsid w:val="001E6729"/>
    <w:rsid w:val="001E6C57"/>
    <w:rsid w:val="001E74D3"/>
    <w:rsid w:val="001E7A2E"/>
    <w:rsid w:val="001E7B95"/>
    <w:rsid w:val="001E7EFD"/>
    <w:rsid w:val="001F003C"/>
    <w:rsid w:val="001F15E9"/>
    <w:rsid w:val="001F1A5E"/>
    <w:rsid w:val="001F1B35"/>
    <w:rsid w:val="001F1ED6"/>
    <w:rsid w:val="001F277A"/>
    <w:rsid w:val="001F2783"/>
    <w:rsid w:val="001F2C1C"/>
    <w:rsid w:val="001F2DBF"/>
    <w:rsid w:val="001F3C65"/>
    <w:rsid w:val="001F4908"/>
    <w:rsid w:val="001F494B"/>
    <w:rsid w:val="001F4988"/>
    <w:rsid w:val="001F4C6F"/>
    <w:rsid w:val="001F5621"/>
    <w:rsid w:val="001F6831"/>
    <w:rsid w:val="001F6DB0"/>
    <w:rsid w:val="001F6FD2"/>
    <w:rsid w:val="001F757D"/>
    <w:rsid w:val="001F7E14"/>
    <w:rsid w:val="00200187"/>
    <w:rsid w:val="0020023A"/>
    <w:rsid w:val="00200853"/>
    <w:rsid w:val="0020108B"/>
    <w:rsid w:val="00201197"/>
    <w:rsid w:val="00201278"/>
    <w:rsid w:val="002015EF"/>
    <w:rsid w:val="00201717"/>
    <w:rsid w:val="00201A59"/>
    <w:rsid w:val="0020286D"/>
    <w:rsid w:val="002029D2"/>
    <w:rsid w:val="00202EED"/>
    <w:rsid w:val="00203701"/>
    <w:rsid w:val="00203A73"/>
    <w:rsid w:val="00203D4C"/>
    <w:rsid w:val="002040E2"/>
    <w:rsid w:val="00204375"/>
    <w:rsid w:val="002043E9"/>
    <w:rsid w:val="002045EC"/>
    <w:rsid w:val="00204CBB"/>
    <w:rsid w:val="002059FA"/>
    <w:rsid w:val="002065EE"/>
    <w:rsid w:val="0020699F"/>
    <w:rsid w:val="00206BB1"/>
    <w:rsid w:val="00207070"/>
    <w:rsid w:val="002070CB"/>
    <w:rsid w:val="002075FD"/>
    <w:rsid w:val="00211793"/>
    <w:rsid w:val="00211A26"/>
    <w:rsid w:val="00211FD3"/>
    <w:rsid w:val="002126A6"/>
    <w:rsid w:val="002130C3"/>
    <w:rsid w:val="0021397D"/>
    <w:rsid w:val="00216F00"/>
    <w:rsid w:val="00220103"/>
    <w:rsid w:val="00221437"/>
    <w:rsid w:val="002219E9"/>
    <w:rsid w:val="00221B91"/>
    <w:rsid w:val="00221F25"/>
    <w:rsid w:val="0022406C"/>
    <w:rsid w:val="00224168"/>
    <w:rsid w:val="002245DF"/>
    <w:rsid w:val="00224BC8"/>
    <w:rsid w:val="00224D26"/>
    <w:rsid w:val="0022565C"/>
    <w:rsid w:val="0022599A"/>
    <w:rsid w:val="00225ABC"/>
    <w:rsid w:val="00225F8A"/>
    <w:rsid w:val="0022619B"/>
    <w:rsid w:val="00226C81"/>
    <w:rsid w:val="00226FF8"/>
    <w:rsid w:val="002272FE"/>
    <w:rsid w:val="002273E0"/>
    <w:rsid w:val="0022746B"/>
    <w:rsid w:val="00227D52"/>
    <w:rsid w:val="00227D9C"/>
    <w:rsid w:val="00227FEE"/>
    <w:rsid w:val="00230674"/>
    <w:rsid w:val="00230703"/>
    <w:rsid w:val="0023127A"/>
    <w:rsid w:val="002316EE"/>
    <w:rsid w:val="002319B9"/>
    <w:rsid w:val="002320F2"/>
    <w:rsid w:val="002336BF"/>
    <w:rsid w:val="002346A4"/>
    <w:rsid w:val="002346F2"/>
    <w:rsid w:val="0023473C"/>
    <w:rsid w:val="002359BB"/>
    <w:rsid w:val="00235F9B"/>
    <w:rsid w:val="00236676"/>
    <w:rsid w:val="00236BBA"/>
    <w:rsid w:val="00236C4B"/>
    <w:rsid w:val="00236D1F"/>
    <w:rsid w:val="002376EA"/>
    <w:rsid w:val="00237798"/>
    <w:rsid w:val="00237B74"/>
    <w:rsid w:val="00237E4E"/>
    <w:rsid w:val="002407FF"/>
    <w:rsid w:val="0024098B"/>
    <w:rsid w:val="00240DE0"/>
    <w:rsid w:val="0024134F"/>
    <w:rsid w:val="002416B3"/>
    <w:rsid w:val="0024226E"/>
    <w:rsid w:val="00242446"/>
    <w:rsid w:val="0024338C"/>
    <w:rsid w:val="00243541"/>
    <w:rsid w:val="00243777"/>
    <w:rsid w:val="0024411E"/>
    <w:rsid w:val="002456B6"/>
    <w:rsid w:val="0024586D"/>
    <w:rsid w:val="00246626"/>
    <w:rsid w:val="002476F9"/>
    <w:rsid w:val="0025060F"/>
    <w:rsid w:val="00250F58"/>
    <w:rsid w:val="002510BE"/>
    <w:rsid w:val="002510D4"/>
    <w:rsid w:val="00252129"/>
    <w:rsid w:val="00252EE4"/>
    <w:rsid w:val="00252F41"/>
    <w:rsid w:val="00253277"/>
    <w:rsid w:val="00253378"/>
    <w:rsid w:val="00253717"/>
    <w:rsid w:val="002541D3"/>
    <w:rsid w:val="002546A3"/>
    <w:rsid w:val="00254E7F"/>
    <w:rsid w:val="00255E95"/>
    <w:rsid w:val="00256429"/>
    <w:rsid w:val="00256651"/>
    <w:rsid w:val="00256C23"/>
    <w:rsid w:val="00257313"/>
    <w:rsid w:val="00257697"/>
    <w:rsid w:val="00260370"/>
    <w:rsid w:val="00260FC1"/>
    <w:rsid w:val="00261023"/>
    <w:rsid w:val="00261033"/>
    <w:rsid w:val="00261671"/>
    <w:rsid w:val="00261823"/>
    <w:rsid w:val="0026183E"/>
    <w:rsid w:val="00261F4E"/>
    <w:rsid w:val="00262098"/>
    <w:rsid w:val="00262386"/>
    <w:rsid w:val="002623EC"/>
    <w:rsid w:val="0026253E"/>
    <w:rsid w:val="00262B6D"/>
    <w:rsid w:val="00263576"/>
    <w:rsid w:val="002636E4"/>
    <w:rsid w:val="00263A05"/>
    <w:rsid w:val="00263A4D"/>
    <w:rsid w:val="002643B4"/>
    <w:rsid w:val="0026465C"/>
    <w:rsid w:val="002647B7"/>
    <w:rsid w:val="00264A74"/>
    <w:rsid w:val="00265255"/>
    <w:rsid w:val="00266307"/>
    <w:rsid w:val="00266607"/>
    <w:rsid w:val="00266BE5"/>
    <w:rsid w:val="0026754D"/>
    <w:rsid w:val="00267858"/>
    <w:rsid w:val="00267B77"/>
    <w:rsid w:val="00271914"/>
    <w:rsid w:val="002726FD"/>
    <w:rsid w:val="00272D61"/>
    <w:rsid w:val="0027397C"/>
    <w:rsid w:val="00273E09"/>
    <w:rsid w:val="002743B0"/>
    <w:rsid w:val="00274D3C"/>
    <w:rsid w:val="00274D57"/>
    <w:rsid w:val="002754DC"/>
    <w:rsid w:val="002755F4"/>
    <w:rsid w:val="00275CFA"/>
    <w:rsid w:val="00275D3B"/>
    <w:rsid w:val="002763D4"/>
    <w:rsid w:val="00276704"/>
    <w:rsid w:val="00276A45"/>
    <w:rsid w:val="00276BA9"/>
    <w:rsid w:val="00276F79"/>
    <w:rsid w:val="00277C04"/>
    <w:rsid w:val="00277D7A"/>
    <w:rsid w:val="00277E83"/>
    <w:rsid w:val="002801B2"/>
    <w:rsid w:val="002803E8"/>
    <w:rsid w:val="00282D1A"/>
    <w:rsid w:val="00284043"/>
    <w:rsid w:val="002841CD"/>
    <w:rsid w:val="002847A3"/>
    <w:rsid w:val="00284B00"/>
    <w:rsid w:val="00284CAE"/>
    <w:rsid w:val="00286DC1"/>
    <w:rsid w:val="002872D5"/>
    <w:rsid w:val="00287437"/>
    <w:rsid w:val="002902BC"/>
    <w:rsid w:val="002903A0"/>
    <w:rsid w:val="002903D1"/>
    <w:rsid w:val="0029079E"/>
    <w:rsid w:val="00290901"/>
    <w:rsid w:val="00290B08"/>
    <w:rsid w:val="00290DFE"/>
    <w:rsid w:val="00290F93"/>
    <w:rsid w:val="00291200"/>
    <w:rsid w:val="00291854"/>
    <w:rsid w:val="002919B7"/>
    <w:rsid w:val="00292F2E"/>
    <w:rsid w:val="00292F41"/>
    <w:rsid w:val="00293053"/>
    <w:rsid w:val="00293F05"/>
    <w:rsid w:val="002944EB"/>
    <w:rsid w:val="00295D61"/>
    <w:rsid w:val="00295DE1"/>
    <w:rsid w:val="002968EC"/>
    <w:rsid w:val="00297184"/>
    <w:rsid w:val="00297E65"/>
    <w:rsid w:val="00297EFC"/>
    <w:rsid w:val="002A1061"/>
    <w:rsid w:val="002A19A1"/>
    <w:rsid w:val="002A1F6D"/>
    <w:rsid w:val="002A2638"/>
    <w:rsid w:val="002A265A"/>
    <w:rsid w:val="002A2B7D"/>
    <w:rsid w:val="002A2C0D"/>
    <w:rsid w:val="002A3B74"/>
    <w:rsid w:val="002A3CBF"/>
    <w:rsid w:val="002A3CC7"/>
    <w:rsid w:val="002A4BE0"/>
    <w:rsid w:val="002A4CDB"/>
    <w:rsid w:val="002A4CFD"/>
    <w:rsid w:val="002A5C1F"/>
    <w:rsid w:val="002A63B4"/>
    <w:rsid w:val="002A6788"/>
    <w:rsid w:val="002A6866"/>
    <w:rsid w:val="002A6926"/>
    <w:rsid w:val="002A6B90"/>
    <w:rsid w:val="002A7203"/>
    <w:rsid w:val="002A7C8A"/>
    <w:rsid w:val="002B074C"/>
    <w:rsid w:val="002B082E"/>
    <w:rsid w:val="002B0B8A"/>
    <w:rsid w:val="002B23D4"/>
    <w:rsid w:val="002B25C8"/>
    <w:rsid w:val="002B2976"/>
    <w:rsid w:val="002B2B9E"/>
    <w:rsid w:val="002B2DA0"/>
    <w:rsid w:val="002B2FE7"/>
    <w:rsid w:val="002B32CF"/>
    <w:rsid w:val="002B3420"/>
    <w:rsid w:val="002B34EA"/>
    <w:rsid w:val="002B3932"/>
    <w:rsid w:val="002B3BBF"/>
    <w:rsid w:val="002B497D"/>
    <w:rsid w:val="002B4FDB"/>
    <w:rsid w:val="002B5361"/>
    <w:rsid w:val="002B6973"/>
    <w:rsid w:val="002B6E1C"/>
    <w:rsid w:val="002B6E6E"/>
    <w:rsid w:val="002B70E9"/>
    <w:rsid w:val="002B73E0"/>
    <w:rsid w:val="002B740F"/>
    <w:rsid w:val="002B748A"/>
    <w:rsid w:val="002C075F"/>
    <w:rsid w:val="002C0780"/>
    <w:rsid w:val="002C0C27"/>
    <w:rsid w:val="002C0F98"/>
    <w:rsid w:val="002C15D6"/>
    <w:rsid w:val="002C1BA4"/>
    <w:rsid w:val="002C239D"/>
    <w:rsid w:val="002C24B1"/>
    <w:rsid w:val="002C2D3C"/>
    <w:rsid w:val="002C33DF"/>
    <w:rsid w:val="002C374E"/>
    <w:rsid w:val="002C47B8"/>
    <w:rsid w:val="002C5760"/>
    <w:rsid w:val="002C5781"/>
    <w:rsid w:val="002C7110"/>
    <w:rsid w:val="002C7496"/>
    <w:rsid w:val="002C757B"/>
    <w:rsid w:val="002C7835"/>
    <w:rsid w:val="002C7BD3"/>
    <w:rsid w:val="002C7F14"/>
    <w:rsid w:val="002D04E9"/>
    <w:rsid w:val="002D15C1"/>
    <w:rsid w:val="002D1B29"/>
    <w:rsid w:val="002D1B36"/>
    <w:rsid w:val="002D1BE1"/>
    <w:rsid w:val="002D21A4"/>
    <w:rsid w:val="002D2500"/>
    <w:rsid w:val="002D2837"/>
    <w:rsid w:val="002D289B"/>
    <w:rsid w:val="002D28A9"/>
    <w:rsid w:val="002D2C5E"/>
    <w:rsid w:val="002D3166"/>
    <w:rsid w:val="002D3338"/>
    <w:rsid w:val="002D3D53"/>
    <w:rsid w:val="002D4999"/>
    <w:rsid w:val="002D4C40"/>
    <w:rsid w:val="002D5486"/>
    <w:rsid w:val="002D5570"/>
    <w:rsid w:val="002D599F"/>
    <w:rsid w:val="002D6969"/>
    <w:rsid w:val="002D71EE"/>
    <w:rsid w:val="002E0259"/>
    <w:rsid w:val="002E0706"/>
    <w:rsid w:val="002E1138"/>
    <w:rsid w:val="002E15C7"/>
    <w:rsid w:val="002E2208"/>
    <w:rsid w:val="002E2E4C"/>
    <w:rsid w:val="002E3676"/>
    <w:rsid w:val="002E367B"/>
    <w:rsid w:val="002E397B"/>
    <w:rsid w:val="002E3AE2"/>
    <w:rsid w:val="002E3F05"/>
    <w:rsid w:val="002E4404"/>
    <w:rsid w:val="002E4556"/>
    <w:rsid w:val="002E4601"/>
    <w:rsid w:val="002E46DE"/>
    <w:rsid w:val="002E4B06"/>
    <w:rsid w:val="002E4E07"/>
    <w:rsid w:val="002E5302"/>
    <w:rsid w:val="002E5622"/>
    <w:rsid w:val="002E5637"/>
    <w:rsid w:val="002E5972"/>
    <w:rsid w:val="002E5CBF"/>
    <w:rsid w:val="002E6044"/>
    <w:rsid w:val="002E6E4A"/>
    <w:rsid w:val="002E7327"/>
    <w:rsid w:val="002E74E1"/>
    <w:rsid w:val="002E7EB1"/>
    <w:rsid w:val="002E7FA9"/>
    <w:rsid w:val="002F0C49"/>
    <w:rsid w:val="002F0FBE"/>
    <w:rsid w:val="002F17A2"/>
    <w:rsid w:val="002F2240"/>
    <w:rsid w:val="002F2E22"/>
    <w:rsid w:val="002F4C3A"/>
    <w:rsid w:val="002F52D3"/>
    <w:rsid w:val="002F53A0"/>
    <w:rsid w:val="002F58B9"/>
    <w:rsid w:val="002F65B6"/>
    <w:rsid w:val="002F6823"/>
    <w:rsid w:val="002F6ABB"/>
    <w:rsid w:val="002F6C39"/>
    <w:rsid w:val="002F7CCB"/>
    <w:rsid w:val="00300F81"/>
    <w:rsid w:val="003011C6"/>
    <w:rsid w:val="003019BB"/>
    <w:rsid w:val="00302183"/>
    <w:rsid w:val="003023CD"/>
    <w:rsid w:val="003023F9"/>
    <w:rsid w:val="00302819"/>
    <w:rsid w:val="003028F2"/>
    <w:rsid w:val="00302DDA"/>
    <w:rsid w:val="00303803"/>
    <w:rsid w:val="003045E1"/>
    <w:rsid w:val="00304C57"/>
    <w:rsid w:val="00304F00"/>
    <w:rsid w:val="00304F7D"/>
    <w:rsid w:val="003054E3"/>
    <w:rsid w:val="00305A2A"/>
    <w:rsid w:val="003060AF"/>
    <w:rsid w:val="00307377"/>
    <w:rsid w:val="003105A7"/>
    <w:rsid w:val="00310E70"/>
    <w:rsid w:val="0031250F"/>
    <w:rsid w:val="003132E0"/>
    <w:rsid w:val="00313913"/>
    <w:rsid w:val="00313AE0"/>
    <w:rsid w:val="00313B8B"/>
    <w:rsid w:val="00313F3E"/>
    <w:rsid w:val="003147E4"/>
    <w:rsid w:val="0031502F"/>
    <w:rsid w:val="0031535D"/>
    <w:rsid w:val="003158B8"/>
    <w:rsid w:val="00315AB8"/>
    <w:rsid w:val="00315AE8"/>
    <w:rsid w:val="00315CC9"/>
    <w:rsid w:val="00316411"/>
    <w:rsid w:val="00316C84"/>
    <w:rsid w:val="00317438"/>
    <w:rsid w:val="003178BF"/>
    <w:rsid w:val="0031795A"/>
    <w:rsid w:val="00320418"/>
    <w:rsid w:val="00320536"/>
    <w:rsid w:val="00322ED5"/>
    <w:rsid w:val="003235A6"/>
    <w:rsid w:val="003235F3"/>
    <w:rsid w:val="0032366D"/>
    <w:rsid w:val="00323EC2"/>
    <w:rsid w:val="00323F54"/>
    <w:rsid w:val="0032470E"/>
    <w:rsid w:val="003251E6"/>
    <w:rsid w:val="00325921"/>
    <w:rsid w:val="00325E33"/>
    <w:rsid w:val="003260E8"/>
    <w:rsid w:val="0032655B"/>
    <w:rsid w:val="003265F7"/>
    <w:rsid w:val="0032664F"/>
    <w:rsid w:val="003268F9"/>
    <w:rsid w:val="00326D7F"/>
    <w:rsid w:val="0032759F"/>
    <w:rsid w:val="003275E6"/>
    <w:rsid w:val="0032775C"/>
    <w:rsid w:val="00327B8F"/>
    <w:rsid w:val="00327C23"/>
    <w:rsid w:val="003311BC"/>
    <w:rsid w:val="00331C6F"/>
    <w:rsid w:val="003328DB"/>
    <w:rsid w:val="00332FF8"/>
    <w:rsid w:val="003333D2"/>
    <w:rsid w:val="00333531"/>
    <w:rsid w:val="00333FAD"/>
    <w:rsid w:val="003343AF"/>
    <w:rsid w:val="00334435"/>
    <w:rsid w:val="00334C1D"/>
    <w:rsid w:val="00334ED9"/>
    <w:rsid w:val="0033550D"/>
    <w:rsid w:val="00335BF6"/>
    <w:rsid w:val="00336366"/>
    <w:rsid w:val="00336A13"/>
    <w:rsid w:val="00336F57"/>
    <w:rsid w:val="00337838"/>
    <w:rsid w:val="00340434"/>
    <w:rsid w:val="00340670"/>
    <w:rsid w:val="0034090D"/>
    <w:rsid w:val="00340A26"/>
    <w:rsid w:val="00340A9B"/>
    <w:rsid w:val="00340B3B"/>
    <w:rsid w:val="00341916"/>
    <w:rsid w:val="00342558"/>
    <w:rsid w:val="00342BE9"/>
    <w:rsid w:val="0034301E"/>
    <w:rsid w:val="003433D1"/>
    <w:rsid w:val="00343911"/>
    <w:rsid w:val="003439E3"/>
    <w:rsid w:val="00343A2E"/>
    <w:rsid w:val="00343F88"/>
    <w:rsid w:val="0034469A"/>
    <w:rsid w:val="003447BE"/>
    <w:rsid w:val="00344A02"/>
    <w:rsid w:val="00345884"/>
    <w:rsid w:val="00345911"/>
    <w:rsid w:val="003460DC"/>
    <w:rsid w:val="0034645F"/>
    <w:rsid w:val="00346880"/>
    <w:rsid w:val="0034689A"/>
    <w:rsid w:val="00346BDA"/>
    <w:rsid w:val="00346C09"/>
    <w:rsid w:val="00347027"/>
    <w:rsid w:val="00350DE1"/>
    <w:rsid w:val="0035113D"/>
    <w:rsid w:val="00351570"/>
    <w:rsid w:val="00351BFF"/>
    <w:rsid w:val="00351F81"/>
    <w:rsid w:val="00352DC6"/>
    <w:rsid w:val="003530C6"/>
    <w:rsid w:val="00353851"/>
    <w:rsid w:val="00354553"/>
    <w:rsid w:val="00354777"/>
    <w:rsid w:val="00354BB2"/>
    <w:rsid w:val="00354F8C"/>
    <w:rsid w:val="00355063"/>
    <w:rsid w:val="00355399"/>
    <w:rsid w:val="0035569C"/>
    <w:rsid w:val="00355BC1"/>
    <w:rsid w:val="00356377"/>
    <w:rsid w:val="00356B0F"/>
    <w:rsid w:val="00356B22"/>
    <w:rsid w:val="00356B36"/>
    <w:rsid w:val="00356F23"/>
    <w:rsid w:val="00357025"/>
    <w:rsid w:val="003573EC"/>
    <w:rsid w:val="0035760F"/>
    <w:rsid w:val="003578BC"/>
    <w:rsid w:val="00357C6B"/>
    <w:rsid w:val="00357E29"/>
    <w:rsid w:val="0036014F"/>
    <w:rsid w:val="003608B4"/>
    <w:rsid w:val="00360FDE"/>
    <w:rsid w:val="00361196"/>
    <w:rsid w:val="00361471"/>
    <w:rsid w:val="00361667"/>
    <w:rsid w:val="00361D42"/>
    <w:rsid w:val="003621A5"/>
    <w:rsid w:val="00362997"/>
    <w:rsid w:val="00362AA1"/>
    <w:rsid w:val="003635DC"/>
    <w:rsid w:val="00363E67"/>
    <w:rsid w:val="0036463F"/>
    <w:rsid w:val="00364965"/>
    <w:rsid w:val="00365743"/>
    <w:rsid w:val="00365833"/>
    <w:rsid w:val="00365E90"/>
    <w:rsid w:val="003661D5"/>
    <w:rsid w:val="003700C2"/>
    <w:rsid w:val="0037012A"/>
    <w:rsid w:val="0037013D"/>
    <w:rsid w:val="00370BA9"/>
    <w:rsid w:val="003712F7"/>
    <w:rsid w:val="003713DD"/>
    <w:rsid w:val="0037147B"/>
    <w:rsid w:val="0037159D"/>
    <w:rsid w:val="00371736"/>
    <w:rsid w:val="00371A5A"/>
    <w:rsid w:val="00371B1E"/>
    <w:rsid w:val="00371D5E"/>
    <w:rsid w:val="003724B9"/>
    <w:rsid w:val="00372786"/>
    <w:rsid w:val="00373A3A"/>
    <w:rsid w:val="00373B26"/>
    <w:rsid w:val="00373E3F"/>
    <w:rsid w:val="0037411C"/>
    <w:rsid w:val="003741ED"/>
    <w:rsid w:val="00374DB3"/>
    <w:rsid w:val="00375169"/>
    <w:rsid w:val="00375A4D"/>
    <w:rsid w:val="00376A84"/>
    <w:rsid w:val="00376AC3"/>
    <w:rsid w:val="00377AB9"/>
    <w:rsid w:val="00380338"/>
    <w:rsid w:val="003813B9"/>
    <w:rsid w:val="0038193D"/>
    <w:rsid w:val="00381A6E"/>
    <w:rsid w:val="0038251B"/>
    <w:rsid w:val="00383772"/>
    <w:rsid w:val="003847C1"/>
    <w:rsid w:val="00385107"/>
    <w:rsid w:val="003859F3"/>
    <w:rsid w:val="00385B04"/>
    <w:rsid w:val="00385B38"/>
    <w:rsid w:val="00385B95"/>
    <w:rsid w:val="003863D1"/>
    <w:rsid w:val="00386536"/>
    <w:rsid w:val="00386B02"/>
    <w:rsid w:val="00386C46"/>
    <w:rsid w:val="00387A96"/>
    <w:rsid w:val="00387DBA"/>
    <w:rsid w:val="003905C5"/>
    <w:rsid w:val="00390A84"/>
    <w:rsid w:val="00390D5F"/>
    <w:rsid w:val="003912A3"/>
    <w:rsid w:val="00391624"/>
    <w:rsid w:val="00391F8A"/>
    <w:rsid w:val="00392589"/>
    <w:rsid w:val="00392B96"/>
    <w:rsid w:val="00392C87"/>
    <w:rsid w:val="00393527"/>
    <w:rsid w:val="00393872"/>
    <w:rsid w:val="0039444D"/>
    <w:rsid w:val="00394586"/>
    <w:rsid w:val="003948DC"/>
    <w:rsid w:val="00394920"/>
    <w:rsid w:val="0039531C"/>
    <w:rsid w:val="003953D1"/>
    <w:rsid w:val="003955CE"/>
    <w:rsid w:val="0039605E"/>
    <w:rsid w:val="00397CCF"/>
    <w:rsid w:val="003A0A66"/>
    <w:rsid w:val="003A1024"/>
    <w:rsid w:val="003A1659"/>
    <w:rsid w:val="003A29B5"/>
    <w:rsid w:val="003A3239"/>
    <w:rsid w:val="003A36C1"/>
    <w:rsid w:val="003A38E7"/>
    <w:rsid w:val="003A4309"/>
    <w:rsid w:val="003A4970"/>
    <w:rsid w:val="003A4AF2"/>
    <w:rsid w:val="003A50C2"/>
    <w:rsid w:val="003A50F5"/>
    <w:rsid w:val="003A5543"/>
    <w:rsid w:val="003A59EF"/>
    <w:rsid w:val="003A5D57"/>
    <w:rsid w:val="003A5FFA"/>
    <w:rsid w:val="003A64B4"/>
    <w:rsid w:val="003A66B5"/>
    <w:rsid w:val="003A67E1"/>
    <w:rsid w:val="003A796C"/>
    <w:rsid w:val="003A7AE2"/>
    <w:rsid w:val="003A7FA3"/>
    <w:rsid w:val="003B01EA"/>
    <w:rsid w:val="003B03E7"/>
    <w:rsid w:val="003B059C"/>
    <w:rsid w:val="003B1683"/>
    <w:rsid w:val="003B1937"/>
    <w:rsid w:val="003B1A03"/>
    <w:rsid w:val="003B1A8C"/>
    <w:rsid w:val="003B1D82"/>
    <w:rsid w:val="003B23C6"/>
    <w:rsid w:val="003B254D"/>
    <w:rsid w:val="003B281B"/>
    <w:rsid w:val="003B2FC2"/>
    <w:rsid w:val="003B3086"/>
    <w:rsid w:val="003B329F"/>
    <w:rsid w:val="003B4270"/>
    <w:rsid w:val="003B489B"/>
    <w:rsid w:val="003B58AA"/>
    <w:rsid w:val="003B698E"/>
    <w:rsid w:val="003B6CCE"/>
    <w:rsid w:val="003B7200"/>
    <w:rsid w:val="003B7967"/>
    <w:rsid w:val="003C1FD7"/>
    <w:rsid w:val="003C2369"/>
    <w:rsid w:val="003C28D4"/>
    <w:rsid w:val="003C3259"/>
    <w:rsid w:val="003C390A"/>
    <w:rsid w:val="003C3CC7"/>
    <w:rsid w:val="003C54A9"/>
    <w:rsid w:val="003C57F4"/>
    <w:rsid w:val="003C5953"/>
    <w:rsid w:val="003C5CC3"/>
    <w:rsid w:val="003C63B2"/>
    <w:rsid w:val="003C6431"/>
    <w:rsid w:val="003C6532"/>
    <w:rsid w:val="003C6EE2"/>
    <w:rsid w:val="003C7875"/>
    <w:rsid w:val="003C7A35"/>
    <w:rsid w:val="003D05AD"/>
    <w:rsid w:val="003D0A15"/>
    <w:rsid w:val="003D104A"/>
    <w:rsid w:val="003D114A"/>
    <w:rsid w:val="003D1513"/>
    <w:rsid w:val="003D170E"/>
    <w:rsid w:val="003D23FD"/>
    <w:rsid w:val="003D2F19"/>
    <w:rsid w:val="003D4025"/>
    <w:rsid w:val="003D44CA"/>
    <w:rsid w:val="003D452D"/>
    <w:rsid w:val="003D4593"/>
    <w:rsid w:val="003D4C98"/>
    <w:rsid w:val="003D50E3"/>
    <w:rsid w:val="003D5498"/>
    <w:rsid w:val="003D5C30"/>
    <w:rsid w:val="003D5F0D"/>
    <w:rsid w:val="003D634A"/>
    <w:rsid w:val="003D7446"/>
    <w:rsid w:val="003E0043"/>
    <w:rsid w:val="003E0386"/>
    <w:rsid w:val="003E08FF"/>
    <w:rsid w:val="003E0DE8"/>
    <w:rsid w:val="003E1A16"/>
    <w:rsid w:val="003E1DE3"/>
    <w:rsid w:val="003E207A"/>
    <w:rsid w:val="003E2915"/>
    <w:rsid w:val="003E2C8B"/>
    <w:rsid w:val="003E2D14"/>
    <w:rsid w:val="003E3179"/>
    <w:rsid w:val="003E3422"/>
    <w:rsid w:val="003E41B6"/>
    <w:rsid w:val="003E4D90"/>
    <w:rsid w:val="003E5419"/>
    <w:rsid w:val="003E5FB6"/>
    <w:rsid w:val="003E6018"/>
    <w:rsid w:val="003E6560"/>
    <w:rsid w:val="003E656F"/>
    <w:rsid w:val="003E68C0"/>
    <w:rsid w:val="003E68D3"/>
    <w:rsid w:val="003E710B"/>
    <w:rsid w:val="003E71E8"/>
    <w:rsid w:val="003E73FB"/>
    <w:rsid w:val="003E769D"/>
    <w:rsid w:val="003F0294"/>
    <w:rsid w:val="003F1040"/>
    <w:rsid w:val="003F1197"/>
    <w:rsid w:val="003F1BF8"/>
    <w:rsid w:val="003F1C0E"/>
    <w:rsid w:val="003F1FC9"/>
    <w:rsid w:val="003F20D8"/>
    <w:rsid w:val="003F309F"/>
    <w:rsid w:val="003F3476"/>
    <w:rsid w:val="003F38C2"/>
    <w:rsid w:val="003F39A6"/>
    <w:rsid w:val="003F465F"/>
    <w:rsid w:val="003F47FA"/>
    <w:rsid w:val="003F4975"/>
    <w:rsid w:val="003F4E6A"/>
    <w:rsid w:val="003F55DD"/>
    <w:rsid w:val="003F5608"/>
    <w:rsid w:val="003F56D5"/>
    <w:rsid w:val="003F5AC0"/>
    <w:rsid w:val="003F655D"/>
    <w:rsid w:val="003F666A"/>
    <w:rsid w:val="003F6710"/>
    <w:rsid w:val="003F7835"/>
    <w:rsid w:val="003F7BC3"/>
    <w:rsid w:val="003F7DE6"/>
    <w:rsid w:val="003F7F71"/>
    <w:rsid w:val="004007AC"/>
    <w:rsid w:val="004008D7"/>
    <w:rsid w:val="0040145D"/>
    <w:rsid w:val="004014B0"/>
    <w:rsid w:val="00402088"/>
    <w:rsid w:val="00402128"/>
    <w:rsid w:val="00403531"/>
    <w:rsid w:val="00403779"/>
    <w:rsid w:val="004042F9"/>
    <w:rsid w:val="0040554F"/>
    <w:rsid w:val="0040559D"/>
    <w:rsid w:val="00406BCD"/>
    <w:rsid w:val="00407A3B"/>
    <w:rsid w:val="00410F65"/>
    <w:rsid w:val="004111C3"/>
    <w:rsid w:val="00411339"/>
    <w:rsid w:val="0041145F"/>
    <w:rsid w:val="00411E98"/>
    <w:rsid w:val="0041271E"/>
    <w:rsid w:val="004127B8"/>
    <w:rsid w:val="00412BA1"/>
    <w:rsid w:val="004131BD"/>
    <w:rsid w:val="004132F2"/>
    <w:rsid w:val="004138BB"/>
    <w:rsid w:val="00413B9E"/>
    <w:rsid w:val="00413CD1"/>
    <w:rsid w:val="00413FB4"/>
    <w:rsid w:val="00415352"/>
    <w:rsid w:val="00415AF1"/>
    <w:rsid w:val="00416CEA"/>
    <w:rsid w:val="004173F4"/>
    <w:rsid w:val="0041769C"/>
    <w:rsid w:val="00417ACA"/>
    <w:rsid w:val="00417DE3"/>
    <w:rsid w:val="00420245"/>
    <w:rsid w:val="004209B2"/>
    <w:rsid w:val="00420AAD"/>
    <w:rsid w:val="00421AD0"/>
    <w:rsid w:val="00421AFD"/>
    <w:rsid w:val="00422233"/>
    <w:rsid w:val="00422735"/>
    <w:rsid w:val="0042275A"/>
    <w:rsid w:val="00423D46"/>
    <w:rsid w:val="004257A8"/>
    <w:rsid w:val="004257FC"/>
    <w:rsid w:val="00425986"/>
    <w:rsid w:val="004259F8"/>
    <w:rsid w:val="004267B7"/>
    <w:rsid w:val="00426925"/>
    <w:rsid w:val="004271C7"/>
    <w:rsid w:val="004272A7"/>
    <w:rsid w:val="00427986"/>
    <w:rsid w:val="004279A0"/>
    <w:rsid w:val="00427B6C"/>
    <w:rsid w:val="00427C35"/>
    <w:rsid w:val="00430812"/>
    <w:rsid w:val="00430893"/>
    <w:rsid w:val="00430B75"/>
    <w:rsid w:val="00430BFE"/>
    <w:rsid w:val="00430C8D"/>
    <w:rsid w:val="00430F32"/>
    <w:rsid w:val="004311DF"/>
    <w:rsid w:val="004312C5"/>
    <w:rsid w:val="00431948"/>
    <w:rsid w:val="00431E3A"/>
    <w:rsid w:val="00432048"/>
    <w:rsid w:val="0043320D"/>
    <w:rsid w:val="004335D6"/>
    <w:rsid w:val="004338CD"/>
    <w:rsid w:val="0043406D"/>
    <w:rsid w:val="00434072"/>
    <w:rsid w:val="00434093"/>
    <w:rsid w:val="004342EA"/>
    <w:rsid w:val="00434867"/>
    <w:rsid w:val="00434E61"/>
    <w:rsid w:val="004357D4"/>
    <w:rsid w:val="004361AC"/>
    <w:rsid w:val="0043654C"/>
    <w:rsid w:val="00437495"/>
    <w:rsid w:val="004379B6"/>
    <w:rsid w:val="00437A1A"/>
    <w:rsid w:val="004402B0"/>
    <w:rsid w:val="004407F1"/>
    <w:rsid w:val="004416B1"/>
    <w:rsid w:val="00441C76"/>
    <w:rsid w:val="00441D09"/>
    <w:rsid w:val="00443B61"/>
    <w:rsid w:val="0044408E"/>
    <w:rsid w:val="00444826"/>
    <w:rsid w:val="004449E8"/>
    <w:rsid w:val="00445691"/>
    <w:rsid w:val="00445D3F"/>
    <w:rsid w:val="00445F80"/>
    <w:rsid w:val="004463E4"/>
    <w:rsid w:val="00446403"/>
    <w:rsid w:val="0045029B"/>
    <w:rsid w:val="004505C1"/>
    <w:rsid w:val="004518DB"/>
    <w:rsid w:val="00452E31"/>
    <w:rsid w:val="00452F43"/>
    <w:rsid w:val="00453303"/>
    <w:rsid w:val="00454830"/>
    <w:rsid w:val="0045487E"/>
    <w:rsid w:val="004551F6"/>
    <w:rsid w:val="00455C37"/>
    <w:rsid w:val="00456FAB"/>
    <w:rsid w:val="00457F7B"/>
    <w:rsid w:val="004604A1"/>
    <w:rsid w:val="0046070E"/>
    <w:rsid w:val="00460838"/>
    <w:rsid w:val="004608CD"/>
    <w:rsid w:val="00460A64"/>
    <w:rsid w:val="00460E04"/>
    <w:rsid w:val="004611E0"/>
    <w:rsid w:val="00461692"/>
    <w:rsid w:val="004619FB"/>
    <w:rsid w:val="004630F5"/>
    <w:rsid w:val="004632C5"/>
    <w:rsid w:val="00463596"/>
    <w:rsid w:val="0046495F"/>
    <w:rsid w:val="00464983"/>
    <w:rsid w:val="00465735"/>
    <w:rsid w:val="00466139"/>
    <w:rsid w:val="004671E6"/>
    <w:rsid w:val="004674F0"/>
    <w:rsid w:val="0046786B"/>
    <w:rsid w:val="004700DD"/>
    <w:rsid w:val="004709F4"/>
    <w:rsid w:val="004712D9"/>
    <w:rsid w:val="004726C5"/>
    <w:rsid w:val="004730BB"/>
    <w:rsid w:val="004738E2"/>
    <w:rsid w:val="00474303"/>
    <w:rsid w:val="0047455C"/>
    <w:rsid w:val="00474C06"/>
    <w:rsid w:val="00474C2C"/>
    <w:rsid w:val="00474DF4"/>
    <w:rsid w:val="004752DF"/>
    <w:rsid w:val="004758D7"/>
    <w:rsid w:val="00475A1E"/>
    <w:rsid w:val="00476062"/>
    <w:rsid w:val="004764A9"/>
    <w:rsid w:val="00476892"/>
    <w:rsid w:val="0047711C"/>
    <w:rsid w:val="00477EBC"/>
    <w:rsid w:val="0048014E"/>
    <w:rsid w:val="004804C0"/>
    <w:rsid w:val="00480B23"/>
    <w:rsid w:val="00480E41"/>
    <w:rsid w:val="00481779"/>
    <w:rsid w:val="004819C5"/>
    <w:rsid w:val="004822DF"/>
    <w:rsid w:val="004824AD"/>
    <w:rsid w:val="00482844"/>
    <w:rsid w:val="00482978"/>
    <w:rsid w:val="004829D8"/>
    <w:rsid w:val="00482DA4"/>
    <w:rsid w:val="00483569"/>
    <w:rsid w:val="004836CE"/>
    <w:rsid w:val="00483E59"/>
    <w:rsid w:val="00483F49"/>
    <w:rsid w:val="00483F56"/>
    <w:rsid w:val="004845DC"/>
    <w:rsid w:val="00484A18"/>
    <w:rsid w:val="00484FA0"/>
    <w:rsid w:val="0048556D"/>
    <w:rsid w:val="004856E7"/>
    <w:rsid w:val="00485D07"/>
    <w:rsid w:val="00485FF5"/>
    <w:rsid w:val="00486666"/>
    <w:rsid w:val="0048712F"/>
    <w:rsid w:val="00490399"/>
    <w:rsid w:val="0049049E"/>
    <w:rsid w:val="004904BE"/>
    <w:rsid w:val="00490825"/>
    <w:rsid w:val="00490BF7"/>
    <w:rsid w:val="00490CF9"/>
    <w:rsid w:val="004911E1"/>
    <w:rsid w:val="004915E5"/>
    <w:rsid w:val="00492D4A"/>
    <w:rsid w:val="00492F8E"/>
    <w:rsid w:val="00493481"/>
    <w:rsid w:val="00493CB6"/>
    <w:rsid w:val="0049456F"/>
    <w:rsid w:val="00494A1A"/>
    <w:rsid w:val="00494B2C"/>
    <w:rsid w:val="00495291"/>
    <w:rsid w:val="004956ED"/>
    <w:rsid w:val="004956FF"/>
    <w:rsid w:val="004959D5"/>
    <w:rsid w:val="00495C9D"/>
    <w:rsid w:val="00495E07"/>
    <w:rsid w:val="00495FB9"/>
    <w:rsid w:val="0049619C"/>
    <w:rsid w:val="00496663"/>
    <w:rsid w:val="00496F9A"/>
    <w:rsid w:val="004970E2"/>
    <w:rsid w:val="004972DA"/>
    <w:rsid w:val="00497D81"/>
    <w:rsid w:val="00497FFC"/>
    <w:rsid w:val="004A049F"/>
    <w:rsid w:val="004A05FB"/>
    <w:rsid w:val="004A0A73"/>
    <w:rsid w:val="004A0B15"/>
    <w:rsid w:val="004A11BD"/>
    <w:rsid w:val="004A14B3"/>
    <w:rsid w:val="004A1681"/>
    <w:rsid w:val="004A177E"/>
    <w:rsid w:val="004A1D86"/>
    <w:rsid w:val="004A2BF4"/>
    <w:rsid w:val="004A2FE9"/>
    <w:rsid w:val="004A3186"/>
    <w:rsid w:val="004A32C8"/>
    <w:rsid w:val="004A3DD0"/>
    <w:rsid w:val="004A5002"/>
    <w:rsid w:val="004A5027"/>
    <w:rsid w:val="004A5237"/>
    <w:rsid w:val="004A5763"/>
    <w:rsid w:val="004A6113"/>
    <w:rsid w:val="004A661C"/>
    <w:rsid w:val="004A67C0"/>
    <w:rsid w:val="004A7C2E"/>
    <w:rsid w:val="004B01BC"/>
    <w:rsid w:val="004B02B6"/>
    <w:rsid w:val="004B0391"/>
    <w:rsid w:val="004B0E36"/>
    <w:rsid w:val="004B15AE"/>
    <w:rsid w:val="004B203F"/>
    <w:rsid w:val="004B2F8F"/>
    <w:rsid w:val="004B30D4"/>
    <w:rsid w:val="004B3240"/>
    <w:rsid w:val="004B3A24"/>
    <w:rsid w:val="004B44E7"/>
    <w:rsid w:val="004B4A17"/>
    <w:rsid w:val="004B4D45"/>
    <w:rsid w:val="004B4EB0"/>
    <w:rsid w:val="004B510B"/>
    <w:rsid w:val="004B519A"/>
    <w:rsid w:val="004B55B5"/>
    <w:rsid w:val="004B5945"/>
    <w:rsid w:val="004B6258"/>
    <w:rsid w:val="004B636A"/>
    <w:rsid w:val="004B6697"/>
    <w:rsid w:val="004B6E6B"/>
    <w:rsid w:val="004B75CB"/>
    <w:rsid w:val="004B7BE5"/>
    <w:rsid w:val="004B7C85"/>
    <w:rsid w:val="004B7CB7"/>
    <w:rsid w:val="004C0425"/>
    <w:rsid w:val="004C1396"/>
    <w:rsid w:val="004C2188"/>
    <w:rsid w:val="004C2ECF"/>
    <w:rsid w:val="004C2F03"/>
    <w:rsid w:val="004C34B5"/>
    <w:rsid w:val="004C35DA"/>
    <w:rsid w:val="004C3835"/>
    <w:rsid w:val="004C3C74"/>
    <w:rsid w:val="004C3F07"/>
    <w:rsid w:val="004C481F"/>
    <w:rsid w:val="004C4C9B"/>
    <w:rsid w:val="004C57CB"/>
    <w:rsid w:val="004C5921"/>
    <w:rsid w:val="004C6421"/>
    <w:rsid w:val="004C6773"/>
    <w:rsid w:val="004C67E8"/>
    <w:rsid w:val="004C72BA"/>
    <w:rsid w:val="004C7BF4"/>
    <w:rsid w:val="004D05A4"/>
    <w:rsid w:val="004D16C9"/>
    <w:rsid w:val="004D218F"/>
    <w:rsid w:val="004D21DD"/>
    <w:rsid w:val="004D27C5"/>
    <w:rsid w:val="004D2D13"/>
    <w:rsid w:val="004D2FA0"/>
    <w:rsid w:val="004D3161"/>
    <w:rsid w:val="004D4A4E"/>
    <w:rsid w:val="004D5BD5"/>
    <w:rsid w:val="004D63D5"/>
    <w:rsid w:val="004D6D84"/>
    <w:rsid w:val="004D6E00"/>
    <w:rsid w:val="004D7110"/>
    <w:rsid w:val="004E0798"/>
    <w:rsid w:val="004E1010"/>
    <w:rsid w:val="004E116A"/>
    <w:rsid w:val="004E188D"/>
    <w:rsid w:val="004E1E85"/>
    <w:rsid w:val="004E24C7"/>
    <w:rsid w:val="004E3839"/>
    <w:rsid w:val="004E407B"/>
    <w:rsid w:val="004E4906"/>
    <w:rsid w:val="004E4AD1"/>
    <w:rsid w:val="004E4B53"/>
    <w:rsid w:val="004E4DF6"/>
    <w:rsid w:val="004E4E31"/>
    <w:rsid w:val="004E505E"/>
    <w:rsid w:val="004E5445"/>
    <w:rsid w:val="004E57B1"/>
    <w:rsid w:val="004E61AF"/>
    <w:rsid w:val="004E6273"/>
    <w:rsid w:val="004E778B"/>
    <w:rsid w:val="004E7AB6"/>
    <w:rsid w:val="004E7B46"/>
    <w:rsid w:val="004F0009"/>
    <w:rsid w:val="004F0240"/>
    <w:rsid w:val="004F026F"/>
    <w:rsid w:val="004F067B"/>
    <w:rsid w:val="004F0B28"/>
    <w:rsid w:val="004F11C4"/>
    <w:rsid w:val="004F249A"/>
    <w:rsid w:val="004F256E"/>
    <w:rsid w:val="004F3E11"/>
    <w:rsid w:val="004F42E1"/>
    <w:rsid w:val="004F44C2"/>
    <w:rsid w:val="004F4704"/>
    <w:rsid w:val="004F4F29"/>
    <w:rsid w:val="004F542B"/>
    <w:rsid w:val="004F5C72"/>
    <w:rsid w:val="004F63BB"/>
    <w:rsid w:val="004F64BC"/>
    <w:rsid w:val="004F6DF2"/>
    <w:rsid w:val="004F708C"/>
    <w:rsid w:val="004F7214"/>
    <w:rsid w:val="005002D7"/>
    <w:rsid w:val="00500591"/>
    <w:rsid w:val="005005ED"/>
    <w:rsid w:val="0050202A"/>
    <w:rsid w:val="00503324"/>
    <w:rsid w:val="00503A36"/>
    <w:rsid w:val="00503B27"/>
    <w:rsid w:val="00503BCA"/>
    <w:rsid w:val="005048EB"/>
    <w:rsid w:val="0050518B"/>
    <w:rsid w:val="00505334"/>
    <w:rsid w:val="00505700"/>
    <w:rsid w:val="00505D06"/>
    <w:rsid w:val="00506127"/>
    <w:rsid w:val="0050616A"/>
    <w:rsid w:val="00506554"/>
    <w:rsid w:val="00506D13"/>
    <w:rsid w:val="00510182"/>
    <w:rsid w:val="00510294"/>
    <w:rsid w:val="005104AA"/>
    <w:rsid w:val="005106C1"/>
    <w:rsid w:val="00511069"/>
    <w:rsid w:val="00511087"/>
    <w:rsid w:val="0051117E"/>
    <w:rsid w:val="005111AB"/>
    <w:rsid w:val="00511313"/>
    <w:rsid w:val="00511B5B"/>
    <w:rsid w:val="00511CE6"/>
    <w:rsid w:val="00511E7E"/>
    <w:rsid w:val="005121BE"/>
    <w:rsid w:val="0051237F"/>
    <w:rsid w:val="00512FEE"/>
    <w:rsid w:val="00513671"/>
    <w:rsid w:val="00513935"/>
    <w:rsid w:val="00513ACA"/>
    <w:rsid w:val="00513C0D"/>
    <w:rsid w:val="0051431C"/>
    <w:rsid w:val="005148DB"/>
    <w:rsid w:val="00514CFF"/>
    <w:rsid w:val="00514E49"/>
    <w:rsid w:val="00514F57"/>
    <w:rsid w:val="005156E8"/>
    <w:rsid w:val="00515B4E"/>
    <w:rsid w:val="0051604A"/>
    <w:rsid w:val="005163A5"/>
    <w:rsid w:val="005168E8"/>
    <w:rsid w:val="00516B99"/>
    <w:rsid w:val="00516E59"/>
    <w:rsid w:val="00516FE7"/>
    <w:rsid w:val="00516FFD"/>
    <w:rsid w:val="0051726A"/>
    <w:rsid w:val="00517E70"/>
    <w:rsid w:val="0052032E"/>
    <w:rsid w:val="00520FFB"/>
    <w:rsid w:val="005220FF"/>
    <w:rsid w:val="0052218F"/>
    <w:rsid w:val="00523309"/>
    <w:rsid w:val="00523AFB"/>
    <w:rsid w:val="00523B2C"/>
    <w:rsid w:val="00523E27"/>
    <w:rsid w:val="00523E9F"/>
    <w:rsid w:val="005248ED"/>
    <w:rsid w:val="005250D3"/>
    <w:rsid w:val="00526479"/>
    <w:rsid w:val="00527EB1"/>
    <w:rsid w:val="00530188"/>
    <w:rsid w:val="00530404"/>
    <w:rsid w:val="0053117B"/>
    <w:rsid w:val="00531814"/>
    <w:rsid w:val="005318DF"/>
    <w:rsid w:val="00531CE4"/>
    <w:rsid w:val="005324A8"/>
    <w:rsid w:val="0053281D"/>
    <w:rsid w:val="005328F0"/>
    <w:rsid w:val="00532B35"/>
    <w:rsid w:val="005335C9"/>
    <w:rsid w:val="00534289"/>
    <w:rsid w:val="00534E33"/>
    <w:rsid w:val="005357A1"/>
    <w:rsid w:val="005368BF"/>
    <w:rsid w:val="005375FD"/>
    <w:rsid w:val="005378A3"/>
    <w:rsid w:val="00540612"/>
    <w:rsid w:val="00540A7E"/>
    <w:rsid w:val="005411F0"/>
    <w:rsid w:val="005415DB"/>
    <w:rsid w:val="00541CF4"/>
    <w:rsid w:val="0054220F"/>
    <w:rsid w:val="00542835"/>
    <w:rsid w:val="005431D3"/>
    <w:rsid w:val="00544D8F"/>
    <w:rsid w:val="00544E07"/>
    <w:rsid w:val="00544ED5"/>
    <w:rsid w:val="00545833"/>
    <w:rsid w:val="00545B0F"/>
    <w:rsid w:val="00546B78"/>
    <w:rsid w:val="00547497"/>
    <w:rsid w:val="005476BD"/>
    <w:rsid w:val="005476FA"/>
    <w:rsid w:val="005479FC"/>
    <w:rsid w:val="00547D3B"/>
    <w:rsid w:val="00547D6F"/>
    <w:rsid w:val="0055006C"/>
    <w:rsid w:val="00550267"/>
    <w:rsid w:val="0055028F"/>
    <w:rsid w:val="00551066"/>
    <w:rsid w:val="00551254"/>
    <w:rsid w:val="00551286"/>
    <w:rsid w:val="005513DF"/>
    <w:rsid w:val="005514AE"/>
    <w:rsid w:val="005517A9"/>
    <w:rsid w:val="00551C4D"/>
    <w:rsid w:val="005525D3"/>
    <w:rsid w:val="00552C26"/>
    <w:rsid w:val="00553309"/>
    <w:rsid w:val="0055334B"/>
    <w:rsid w:val="00553980"/>
    <w:rsid w:val="00553BDE"/>
    <w:rsid w:val="00553D57"/>
    <w:rsid w:val="00554436"/>
    <w:rsid w:val="005544E9"/>
    <w:rsid w:val="0055464D"/>
    <w:rsid w:val="00554B1B"/>
    <w:rsid w:val="00555796"/>
    <w:rsid w:val="005560AD"/>
    <w:rsid w:val="005562EC"/>
    <w:rsid w:val="00556E7C"/>
    <w:rsid w:val="005571C2"/>
    <w:rsid w:val="00557B25"/>
    <w:rsid w:val="00557E0C"/>
    <w:rsid w:val="00557F00"/>
    <w:rsid w:val="00560C46"/>
    <w:rsid w:val="005614F9"/>
    <w:rsid w:val="0056151F"/>
    <w:rsid w:val="00561BBD"/>
    <w:rsid w:val="00561D46"/>
    <w:rsid w:val="00561EEB"/>
    <w:rsid w:val="00562103"/>
    <w:rsid w:val="00562311"/>
    <w:rsid w:val="0056236E"/>
    <w:rsid w:val="00562495"/>
    <w:rsid w:val="00562950"/>
    <w:rsid w:val="00563657"/>
    <w:rsid w:val="0056374A"/>
    <w:rsid w:val="00563D98"/>
    <w:rsid w:val="00563E2C"/>
    <w:rsid w:val="00563E70"/>
    <w:rsid w:val="00563FEC"/>
    <w:rsid w:val="0056434E"/>
    <w:rsid w:val="00564A43"/>
    <w:rsid w:val="00565236"/>
    <w:rsid w:val="005658C1"/>
    <w:rsid w:val="00565AAC"/>
    <w:rsid w:val="00566314"/>
    <w:rsid w:val="0056669D"/>
    <w:rsid w:val="0057044F"/>
    <w:rsid w:val="005705DD"/>
    <w:rsid w:val="00570DE2"/>
    <w:rsid w:val="00570E74"/>
    <w:rsid w:val="00571755"/>
    <w:rsid w:val="00571C7E"/>
    <w:rsid w:val="00572540"/>
    <w:rsid w:val="00572E2D"/>
    <w:rsid w:val="00572FBE"/>
    <w:rsid w:val="0057301F"/>
    <w:rsid w:val="00573777"/>
    <w:rsid w:val="005748E5"/>
    <w:rsid w:val="00574AF9"/>
    <w:rsid w:val="0057579C"/>
    <w:rsid w:val="00575968"/>
    <w:rsid w:val="00575C42"/>
    <w:rsid w:val="00577232"/>
    <w:rsid w:val="0057725F"/>
    <w:rsid w:val="00577727"/>
    <w:rsid w:val="005777AF"/>
    <w:rsid w:val="00577C3F"/>
    <w:rsid w:val="00577C7E"/>
    <w:rsid w:val="00577C9A"/>
    <w:rsid w:val="00577F7C"/>
    <w:rsid w:val="00580CFB"/>
    <w:rsid w:val="00582AD1"/>
    <w:rsid w:val="00582BF6"/>
    <w:rsid w:val="00582D98"/>
    <w:rsid w:val="00583250"/>
    <w:rsid w:val="005832C4"/>
    <w:rsid w:val="00583C96"/>
    <w:rsid w:val="00584245"/>
    <w:rsid w:val="005843D8"/>
    <w:rsid w:val="00584B4A"/>
    <w:rsid w:val="0058569A"/>
    <w:rsid w:val="00585BB3"/>
    <w:rsid w:val="00585E71"/>
    <w:rsid w:val="00586562"/>
    <w:rsid w:val="005865B0"/>
    <w:rsid w:val="0058674E"/>
    <w:rsid w:val="00586B39"/>
    <w:rsid w:val="00587041"/>
    <w:rsid w:val="005873C1"/>
    <w:rsid w:val="005873CC"/>
    <w:rsid w:val="0059118D"/>
    <w:rsid w:val="00591676"/>
    <w:rsid w:val="00591B08"/>
    <w:rsid w:val="00591FAA"/>
    <w:rsid w:val="005923D3"/>
    <w:rsid w:val="00593DC4"/>
    <w:rsid w:val="00593EA4"/>
    <w:rsid w:val="00594F26"/>
    <w:rsid w:val="005951E6"/>
    <w:rsid w:val="0059529B"/>
    <w:rsid w:val="00595589"/>
    <w:rsid w:val="00596E10"/>
    <w:rsid w:val="0059776B"/>
    <w:rsid w:val="00597CFD"/>
    <w:rsid w:val="005A03C8"/>
    <w:rsid w:val="005A0594"/>
    <w:rsid w:val="005A05C4"/>
    <w:rsid w:val="005A0D13"/>
    <w:rsid w:val="005A1E3D"/>
    <w:rsid w:val="005A3095"/>
    <w:rsid w:val="005A3249"/>
    <w:rsid w:val="005A3C2B"/>
    <w:rsid w:val="005A3F33"/>
    <w:rsid w:val="005A41C1"/>
    <w:rsid w:val="005A4529"/>
    <w:rsid w:val="005A4C98"/>
    <w:rsid w:val="005A4F83"/>
    <w:rsid w:val="005A4FE3"/>
    <w:rsid w:val="005A5739"/>
    <w:rsid w:val="005A5A0E"/>
    <w:rsid w:val="005A5BAF"/>
    <w:rsid w:val="005A62E9"/>
    <w:rsid w:val="005A652A"/>
    <w:rsid w:val="005A6ABC"/>
    <w:rsid w:val="005A7AB4"/>
    <w:rsid w:val="005B0B9D"/>
    <w:rsid w:val="005B11EC"/>
    <w:rsid w:val="005B1577"/>
    <w:rsid w:val="005B1B54"/>
    <w:rsid w:val="005B1BB2"/>
    <w:rsid w:val="005B1E09"/>
    <w:rsid w:val="005B26AE"/>
    <w:rsid w:val="005B2E48"/>
    <w:rsid w:val="005B4C95"/>
    <w:rsid w:val="005B4E63"/>
    <w:rsid w:val="005B53C1"/>
    <w:rsid w:val="005B5A89"/>
    <w:rsid w:val="005B6757"/>
    <w:rsid w:val="005B67E2"/>
    <w:rsid w:val="005B74BC"/>
    <w:rsid w:val="005B7601"/>
    <w:rsid w:val="005B7A87"/>
    <w:rsid w:val="005B7C15"/>
    <w:rsid w:val="005B7CFA"/>
    <w:rsid w:val="005B7FF9"/>
    <w:rsid w:val="005C048A"/>
    <w:rsid w:val="005C0771"/>
    <w:rsid w:val="005C07E9"/>
    <w:rsid w:val="005C0C7B"/>
    <w:rsid w:val="005C0CC6"/>
    <w:rsid w:val="005C0FFC"/>
    <w:rsid w:val="005C2B26"/>
    <w:rsid w:val="005C2B3E"/>
    <w:rsid w:val="005C30E1"/>
    <w:rsid w:val="005C3211"/>
    <w:rsid w:val="005C396F"/>
    <w:rsid w:val="005C3B63"/>
    <w:rsid w:val="005C3C66"/>
    <w:rsid w:val="005C3F71"/>
    <w:rsid w:val="005C5431"/>
    <w:rsid w:val="005C5AD6"/>
    <w:rsid w:val="005C5B44"/>
    <w:rsid w:val="005C65C0"/>
    <w:rsid w:val="005C7352"/>
    <w:rsid w:val="005C7473"/>
    <w:rsid w:val="005C7606"/>
    <w:rsid w:val="005C7758"/>
    <w:rsid w:val="005C7C88"/>
    <w:rsid w:val="005C7F6C"/>
    <w:rsid w:val="005D0618"/>
    <w:rsid w:val="005D1948"/>
    <w:rsid w:val="005D1F7E"/>
    <w:rsid w:val="005D2738"/>
    <w:rsid w:val="005D28BF"/>
    <w:rsid w:val="005D2AD9"/>
    <w:rsid w:val="005D2B90"/>
    <w:rsid w:val="005D2D5F"/>
    <w:rsid w:val="005D2DFB"/>
    <w:rsid w:val="005D313F"/>
    <w:rsid w:val="005D3572"/>
    <w:rsid w:val="005D3622"/>
    <w:rsid w:val="005D39BA"/>
    <w:rsid w:val="005D3E04"/>
    <w:rsid w:val="005D40A2"/>
    <w:rsid w:val="005D44A6"/>
    <w:rsid w:val="005D47CD"/>
    <w:rsid w:val="005D4A24"/>
    <w:rsid w:val="005D5768"/>
    <w:rsid w:val="005D5A7E"/>
    <w:rsid w:val="005D5E2F"/>
    <w:rsid w:val="005D6C86"/>
    <w:rsid w:val="005D6F21"/>
    <w:rsid w:val="005D73ED"/>
    <w:rsid w:val="005D7C0E"/>
    <w:rsid w:val="005D7C2E"/>
    <w:rsid w:val="005E07D1"/>
    <w:rsid w:val="005E0F6A"/>
    <w:rsid w:val="005E0F6B"/>
    <w:rsid w:val="005E12F4"/>
    <w:rsid w:val="005E13F3"/>
    <w:rsid w:val="005E16C7"/>
    <w:rsid w:val="005E16FF"/>
    <w:rsid w:val="005E1F1F"/>
    <w:rsid w:val="005E1F35"/>
    <w:rsid w:val="005E28B7"/>
    <w:rsid w:val="005E2B25"/>
    <w:rsid w:val="005E2D8A"/>
    <w:rsid w:val="005E2ECB"/>
    <w:rsid w:val="005E301C"/>
    <w:rsid w:val="005E30DF"/>
    <w:rsid w:val="005E3679"/>
    <w:rsid w:val="005E39B8"/>
    <w:rsid w:val="005E4091"/>
    <w:rsid w:val="005E5203"/>
    <w:rsid w:val="005E5497"/>
    <w:rsid w:val="005E564A"/>
    <w:rsid w:val="005E612E"/>
    <w:rsid w:val="005E6296"/>
    <w:rsid w:val="005E69A2"/>
    <w:rsid w:val="005E7235"/>
    <w:rsid w:val="005E7603"/>
    <w:rsid w:val="005E7BF3"/>
    <w:rsid w:val="005F015D"/>
    <w:rsid w:val="005F01CC"/>
    <w:rsid w:val="005F041C"/>
    <w:rsid w:val="005F051F"/>
    <w:rsid w:val="005F0814"/>
    <w:rsid w:val="005F1162"/>
    <w:rsid w:val="005F1986"/>
    <w:rsid w:val="005F1D06"/>
    <w:rsid w:val="005F21CE"/>
    <w:rsid w:val="005F4102"/>
    <w:rsid w:val="005F4554"/>
    <w:rsid w:val="005F47C4"/>
    <w:rsid w:val="005F4B34"/>
    <w:rsid w:val="005F4D48"/>
    <w:rsid w:val="005F4F1B"/>
    <w:rsid w:val="005F54E8"/>
    <w:rsid w:val="005F5AD4"/>
    <w:rsid w:val="005F5E2F"/>
    <w:rsid w:val="005F633B"/>
    <w:rsid w:val="005F66D9"/>
    <w:rsid w:val="005F6FEA"/>
    <w:rsid w:val="005F74E5"/>
    <w:rsid w:val="005F7BE7"/>
    <w:rsid w:val="005F7EDF"/>
    <w:rsid w:val="005F7FE6"/>
    <w:rsid w:val="0060045C"/>
    <w:rsid w:val="00600964"/>
    <w:rsid w:val="0060114E"/>
    <w:rsid w:val="00601740"/>
    <w:rsid w:val="00602808"/>
    <w:rsid w:val="0060316C"/>
    <w:rsid w:val="006033C1"/>
    <w:rsid w:val="00603909"/>
    <w:rsid w:val="00603DB4"/>
    <w:rsid w:val="00603FA1"/>
    <w:rsid w:val="00604A65"/>
    <w:rsid w:val="0060540F"/>
    <w:rsid w:val="0060544C"/>
    <w:rsid w:val="00605D4E"/>
    <w:rsid w:val="00606320"/>
    <w:rsid w:val="00606EAB"/>
    <w:rsid w:val="0060779F"/>
    <w:rsid w:val="006102AD"/>
    <w:rsid w:val="0061083C"/>
    <w:rsid w:val="006112D6"/>
    <w:rsid w:val="006118F4"/>
    <w:rsid w:val="00611C7F"/>
    <w:rsid w:val="00611FEE"/>
    <w:rsid w:val="00612004"/>
    <w:rsid w:val="00612DDC"/>
    <w:rsid w:val="00613006"/>
    <w:rsid w:val="00613C74"/>
    <w:rsid w:val="00614083"/>
    <w:rsid w:val="0061434B"/>
    <w:rsid w:val="00614646"/>
    <w:rsid w:val="00614C3C"/>
    <w:rsid w:val="0061572F"/>
    <w:rsid w:val="00615A0E"/>
    <w:rsid w:val="00615AFE"/>
    <w:rsid w:val="00615F51"/>
    <w:rsid w:val="006161C6"/>
    <w:rsid w:val="006161E2"/>
    <w:rsid w:val="00616E18"/>
    <w:rsid w:val="00617395"/>
    <w:rsid w:val="00620C3B"/>
    <w:rsid w:val="00620E8D"/>
    <w:rsid w:val="0062156F"/>
    <w:rsid w:val="0062199D"/>
    <w:rsid w:val="00621D1F"/>
    <w:rsid w:val="0062258E"/>
    <w:rsid w:val="00623060"/>
    <w:rsid w:val="00623943"/>
    <w:rsid w:val="00623A12"/>
    <w:rsid w:val="00623AED"/>
    <w:rsid w:val="00624324"/>
    <w:rsid w:val="0062443C"/>
    <w:rsid w:val="006244AB"/>
    <w:rsid w:val="00625CD6"/>
    <w:rsid w:val="0062698A"/>
    <w:rsid w:val="00626DE5"/>
    <w:rsid w:val="00627064"/>
    <w:rsid w:val="00627D39"/>
    <w:rsid w:val="00631FF9"/>
    <w:rsid w:val="00632157"/>
    <w:rsid w:val="006332F8"/>
    <w:rsid w:val="00633971"/>
    <w:rsid w:val="00633D51"/>
    <w:rsid w:val="00634304"/>
    <w:rsid w:val="0063501A"/>
    <w:rsid w:val="00635025"/>
    <w:rsid w:val="00635F6C"/>
    <w:rsid w:val="006362A9"/>
    <w:rsid w:val="006362B2"/>
    <w:rsid w:val="00636502"/>
    <w:rsid w:val="006367CB"/>
    <w:rsid w:val="006372F0"/>
    <w:rsid w:val="00637517"/>
    <w:rsid w:val="00637B5F"/>
    <w:rsid w:val="00637EB7"/>
    <w:rsid w:val="006409CB"/>
    <w:rsid w:val="00640BE3"/>
    <w:rsid w:val="00640F47"/>
    <w:rsid w:val="0064121E"/>
    <w:rsid w:val="0064149F"/>
    <w:rsid w:val="00642735"/>
    <w:rsid w:val="0064315F"/>
    <w:rsid w:val="0064348C"/>
    <w:rsid w:val="00643597"/>
    <w:rsid w:val="00644039"/>
    <w:rsid w:val="00644484"/>
    <w:rsid w:val="00645307"/>
    <w:rsid w:val="006458F8"/>
    <w:rsid w:val="00645F50"/>
    <w:rsid w:val="006462BC"/>
    <w:rsid w:val="006474D7"/>
    <w:rsid w:val="006475F8"/>
    <w:rsid w:val="00647A2D"/>
    <w:rsid w:val="006502AB"/>
    <w:rsid w:val="00650439"/>
    <w:rsid w:val="00650A4D"/>
    <w:rsid w:val="00650D98"/>
    <w:rsid w:val="00650DDE"/>
    <w:rsid w:val="006517E8"/>
    <w:rsid w:val="00652512"/>
    <w:rsid w:val="00653997"/>
    <w:rsid w:val="006541E8"/>
    <w:rsid w:val="00654AED"/>
    <w:rsid w:val="00656699"/>
    <w:rsid w:val="00656BEC"/>
    <w:rsid w:val="00656C70"/>
    <w:rsid w:val="00657145"/>
    <w:rsid w:val="0065741A"/>
    <w:rsid w:val="0065755A"/>
    <w:rsid w:val="006577BF"/>
    <w:rsid w:val="00657B3F"/>
    <w:rsid w:val="00660057"/>
    <w:rsid w:val="00660130"/>
    <w:rsid w:val="00660354"/>
    <w:rsid w:val="006604DB"/>
    <w:rsid w:val="00661142"/>
    <w:rsid w:val="00661585"/>
    <w:rsid w:val="00661735"/>
    <w:rsid w:val="00661816"/>
    <w:rsid w:val="0066193D"/>
    <w:rsid w:val="00662D4A"/>
    <w:rsid w:val="00663356"/>
    <w:rsid w:val="00663467"/>
    <w:rsid w:val="00663942"/>
    <w:rsid w:val="00663CB1"/>
    <w:rsid w:val="00663E74"/>
    <w:rsid w:val="00663EBA"/>
    <w:rsid w:val="00664C61"/>
    <w:rsid w:val="0066538D"/>
    <w:rsid w:val="00665662"/>
    <w:rsid w:val="006657CF"/>
    <w:rsid w:val="006659BB"/>
    <w:rsid w:val="00665B9B"/>
    <w:rsid w:val="00665E41"/>
    <w:rsid w:val="00666285"/>
    <w:rsid w:val="00666A2F"/>
    <w:rsid w:val="00666EC3"/>
    <w:rsid w:val="006672A9"/>
    <w:rsid w:val="00667968"/>
    <w:rsid w:val="0067012D"/>
    <w:rsid w:val="00670751"/>
    <w:rsid w:val="00670CF0"/>
    <w:rsid w:val="00671360"/>
    <w:rsid w:val="0067177A"/>
    <w:rsid w:val="00673E31"/>
    <w:rsid w:val="0067431D"/>
    <w:rsid w:val="006744DD"/>
    <w:rsid w:val="006751C3"/>
    <w:rsid w:val="00675493"/>
    <w:rsid w:val="00675652"/>
    <w:rsid w:val="00675DFE"/>
    <w:rsid w:val="00675FB6"/>
    <w:rsid w:val="006761B1"/>
    <w:rsid w:val="006761F1"/>
    <w:rsid w:val="0067645E"/>
    <w:rsid w:val="006766EC"/>
    <w:rsid w:val="00677A77"/>
    <w:rsid w:val="00677F1E"/>
    <w:rsid w:val="0068157B"/>
    <w:rsid w:val="006815C6"/>
    <w:rsid w:val="00681991"/>
    <w:rsid w:val="00681A3A"/>
    <w:rsid w:val="00682110"/>
    <w:rsid w:val="006829C7"/>
    <w:rsid w:val="00683CA5"/>
    <w:rsid w:val="0068410E"/>
    <w:rsid w:val="006842A5"/>
    <w:rsid w:val="00684573"/>
    <w:rsid w:val="006846AE"/>
    <w:rsid w:val="00684C25"/>
    <w:rsid w:val="00684D5C"/>
    <w:rsid w:val="00684EA4"/>
    <w:rsid w:val="0068506A"/>
    <w:rsid w:val="006850BE"/>
    <w:rsid w:val="00685127"/>
    <w:rsid w:val="006851B9"/>
    <w:rsid w:val="00685AE6"/>
    <w:rsid w:val="00685B4B"/>
    <w:rsid w:val="00685F0E"/>
    <w:rsid w:val="0068641A"/>
    <w:rsid w:val="00686CAC"/>
    <w:rsid w:val="00687562"/>
    <w:rsid w:val="00687DC4"/>
    <w:rsid w:val="00690085"/>
    <w:rsid w:val="006909E0"/>
    <w:rsid w:val="00691A9E"/>
    <w:rsid w:val="00691F88"/>
    <w:rsid w:val="00692A81"/>
    <w:rsid w:val="00693373"/>
    <w:rsid w:val="006935FF"/>
    <w:rsid w:val="00693B73"/>
    <w:rsid w:val="00693B81"/>
    <w:rsid w:val="00693FBC"/>
    <w:rsid w:val="00694838"/>
    <w:rsid w:val="00694DA0"/>
    <w:rsid w:val="00694F4A"/>
    <w:rsid w:val="006951A9"/>
    <w:rsid w:val="00695C81"/>
    <w:rsid w:val="00695D80"/>
    <w:rsid w:val="00695F53"/>
    <w:rsid w:val="00697082"/>
    <w:rsid w:val="006970C7"/>
    <w:rsid w:val="006972A5"/>
    <w:rsid w:val="00697652"/>
    <w:rsid w:val="006976E5"/>
    <w:rsid w:val="006A002E"/>
    <w:rsid w:val="006A0130"/>
    <w:rsid w:val="006A03A1"/>
    <w:rsid w:val="006A042C"/>
    <w:rsid w:val="006A14CF"/>
    <w:rsid w:val="006A1C5D"/>
    <w:rsid w:val="006A215A"/>
    <w:rsid w:val="006A2948"/>
    <w:rsid w:val="006A2ADD"/>
    <w:rsid w:val="006A39AC"/>
    <w:rsid w:val="006A3AC5"/>
    <w:rsid w:val="006A3BCB"/>
    <w:rsid w:val="006A4607"/>
    <w:rsid w:val="006A5339"/>
    <w:rsid w:val="006A569E"/>
    <w:rsid w:val="006A5D33"/>
    <w:rsid w:val="006A5DFC"/>
    <w:rsid w:val="006A60EF"/>
    <w:rsid w:val="006A6249"/>
    <w:rsid w:val="006A643B"/>
    <w:rsid w:val="006A6D33"/>
    <w:rsid w:val="006A6E8A"/>
    <w:rsid w:val="006A7318"/>
    <w:rsid w:val="006A733F"/>
    <w:rsid w:val="006A7956"/>
    <w:rsid w:val="006A7A38"/>
    <w:rsid w:val="006A7B10"/>
    <w:rsid w:val="006B05A5"/>
    <w:rsid w:val="006B0A8E"/>
    <w:rsid w:val="006B0ABD"/>
    <w:rsid w:val="006B12AB"/>
    <w:rsid w:val="006B1A05"/>
    <w:rsid w:val="006B1AF6"/>
    <w:rsid w:val="006B22E5"/>
    <w:rsid w:val="006B448C"/>
    <w:rsid w:val="006B502A"/>
    <w:rsid w:val="006B5FEF"/>
    <w:rsid w:val="006B6C96"/>
    <w:rsid w:val="006B6FDE"/>
    <w:rsid w:val="006B7262"/>
    <w:rsid w:val="006C008C"/>
    <w:rsid w:val="006C0BA4"/>
    <w:rsid w:val="006C1E9E"/>
    <w:rsid w:val="006C249D"/>
    <w:rsid w:val="006C3188"/>
    <w:rsid w:val="006C3741"/>
    <w:rsid w:val="006C38B2"/>
    <w:rsid w:val="006C4264"/>
    <w:rsid w:val="006C536B"/>
    <w:rsid w:val="006C580A"/>
    <w:rsid w:val="006C6CB1"/>
    <w:rsid w:val="006C793C"/>
    <w:rsid w:val="006C7FFB"/>
    <w:rsid w:val="006D0A8D"/>
    <w:rsid w:val="006D0F18"/>
    <w:rsid w:val="006D12AA"/>
    <w:rsid w:val="006D12B5"/>
    <w:rsid w:val="006D1AB9"/>
    <w:rsid w:val="006D1DA0"/>
    <w:rsid w:val="006D236B"/>
    <w:rsid w:val="006D2F8C"/>
    <w:rsid w:val="006D37EE"/>
    <w:rsid w:val="006D3D54"/>
    <w:rsid w:val="006D491E"/>
    <w:rsid w:val="006D5CA1"/>
    <w:rsid w:val="006D5D98"/>
    <w:rsid w:val="006D606F"/>
    <w:rsid w:val="006D63A7"/>
    <w:rsid w:val="006D6BA9"/>
    <w:rsid w:val="006D6DFC"/>
    <w:rsid w:val="006D70E3"/>
    <w:rsid w:val="006D78C7"/>
    <w:rsid w:val="006E03FE"/>
    <w:rsid w:val="006E0C1F"/>
    <w:rsid w:val="006E0DAB"/>
    <w:rsid w:val="006E1323"/>
    <w:rsid w:val="006E1A0B"/>
    <w:rsid w:val="006E1A49"/>
    <w:rsid w:val="006E2D76"/>
    <w:rsid w:val="006E2E50"/>
    <w:rsid w:val="006E3265"/>
    <w:rsid w:val="006E350C"/>
    <w:rsid w:val="006E4511"/>
    <w:rsid w:val="006E4CEC"/>
    <w:rsid w:val="006E4F51"/>
    <w:rsid w:val="006E59A3"/>
    <w:rsid w:val="006E5A13"/>
    <w:rsid w:val="006E6233"/>
    <w:rsid w:val="006E62A3"/>
    <w:rsid w:val="006E67CC"/>
    <w:rsid w:val="006E69F9"/>
    <w:rsid w:val="006E78B8"/>
    <w:rsid w:val="006E7BFB"/>
    <w:rsid w:val="006E7CBE"/>
    <w:rsid w:val="006E7DCC"/>
    <w:rsid w:val="006F0A80"/>
    <w:rsid w:val="006F0CD5"/>
    <w:rsid w:val="006F0F37"/>
    <w:rsid w:val="006F127A"/>
    <w:rsid w:val="006F17A4"/>
    <w:rsid w:val="006F1B00"/>
    <w:rsid w:val="006F251D"/>
    <w:rsid w:val="006F2631"/>
    <w:rsid w:val="006F2788"/>
    <w:rsid w:val="006F282A"/>
    <w:rsid w:val="006F2B3E"/>
    <w:rsid w:val="006F2D8F"/>
    <w:rsid w:val="006F2F59"/>
    <w:rsid w:val="006F3376"/>
    <w:rsid w:val="006F3907"/>
    <w:rsid w:val="006F464F"/>
    <w:rsid w:val="006F4B7A"/>
    <w:rsid w:val="006F4CD0"/>
    <w:rsid w:val="006F516B"/>
    <w:rsid w:val="006F5F1C"/>
    <w:rsid w:val="006F6B8E"/>
    <w:rsid w:val="006F6D6D"/>
    <w:rsid w:val="006F6ECC"/>
    <w:rsid w:val="006F6FEF"/>
    <w:rsid w:val="006F7727"/>
    <w:rsid w:val="006F7744"/>
    <w:rsid w:val="00700134"/>
    <w:rsid w:val="00700634"/>
    <w:rsid w:val="00700823"/>
    <w:rsid w:val="00700A59"/>
    <w:rsid w:val="00700E6E"/>
    <w:rsid w:val="00700EE9"/>
    <w:rsid w:val="00701644"/>
    <w:rsid w:val="007032CE"/>
    <w:rsid w:val="00703556"/>
    <w:rsid w:val="007039C7"/>
    <w:rsid w:val="007040A1"/>
    <w:rsid w:val="007046CF"/>
    <w:rsid w:val="0070475B"/>
    <w:rsid w:val="00704852"/>
    <w:rsid w:val="00704E91"/>
    <w:rsid w:val="00705785"/>
    <w:rsid w:val="007058D5"/>
    <w:rsid w:val="007066D6"/>
    <w:rsid w:val="00706A13"/>
    <w:rsid w:val="00706B42"/>
    <w:rsid w:val="0070735C"/>
    <w:rsid w:val="00710142"/>
    <w:rsid w:val="0071148B"/>
    <w:rsid w:val="00711DBF"/>
    <w:rsid w:val="00712E7D"/>
    <w:rsid w:val="00712E81"/>
    <w:rsid w:val="00713786"/>
    <w:rsid w:val="00714238"/>
    <w:rsid w:val="00714533"/>
    <w:rsid w:val="00714E8F"/>
    <w:rsid w:val="00714E9E"/>
    <w:rsid w:val="00715266"/>
    <w:rsid w:val="0071580F"/>
    <w:rsid w:val="007170E7"/>
    <w:rsid w:val="00717E6D"/>
    <w:rsid w:val="007204B9"/>
    <w:rsid w:val="007204FA"/>
    <w:rsid w:val="00720E2E"/>
    <w:rsid w:val="00720FF8"/>
    <w:rsid w:val="007212F8"/>
    <w:rsid w:val="007216A9"/>
    <w:rsid w:val="0072293F"/>
    <w:rsid w:val="0072333A"/>
    <w:rsid w:val="00723419"/>
    <w:rsid w:val="00723919"/>
    <w:rsid w:val="00724423"/>
    <w:rsid w:val="00724559"/>
    <w:rsid w:val="0072473A"/>
    <w:rsid w:val="00724F4C"/>
    <w:rsid w:val="00724FD2"/>
    <w:rsid w:val="0072565B"/>
    <w:rsid w:val="007261D3"/>
    <w:rsid w:val="00726295"/>
    <w:rsid w:val="0072654F"/>
    <w:rsid w:val="00726985"/>
    <w:rsid w:val="00726B86"/>
    <w:rsid w:val="00727921"/>
    <w:rsid w:val="00727F37"/>
    <w:rsid w:val="007308B7"/>
    <w:rsid w:val="00730D21"/>
    <w:rsid w:val="00731497"/>
    <w:rsid w:val="007321CC"/>
    <w:rsid w:val="007325B7"/>
    <w:rsid w:val="00732F05"/>
    <w:rsid w:val="00733535"/>
    <w:rsid w:val="007335AB"/>
    <w:rsid w:val="0073370D"/>
    <w:rsid w:val="00733952"/>
    <w:rsid w:val="0073449D"/>
    <w:rsid w:val="00734538"/>
    <w:rsid w:val="00734739"/>
    <w:rsid w:val="007350A4"/>
    <w:rsid w:val="007351D5"/>
    <w:rsid w:val="00736A77"/>
    <w:rsid w:val="0073714F"/>
    <w:rsid w:val="007403FD"/>
    <w:rsid w:val="00741BDF"/>
    <w:rsid w:val="00741C74"/>
    <w:rsid w:val="007422FE"/>
    <w:rsid w:val="00742D58"/>
    <w:rsid w:val="00743515"/>
    <w:rsid w:val="007437D4"/>
    <w:rsid w:val="0074384D"/>
    <w:rsid w:val="00743CA0"/>
    <w:rsid w:val="00743DD8"/>
    <w:rsid w:val="0074484B"/>
    <w:rsid w:val="00744C37"/>
    <w:rsid w:val="00745060"/>
    <w:rsid w:val="007454D9"/>
    <w:rsid w:val="0074596C"/>
    <w:rsid w:val="0074597C"/>
    <w:rsid w:val="00745E51"/>
    <w:rsid w:val="00746088"/>
    <w:rsid w:val="00746366"/>
    <w:rsid w:val="00746460"/>
    <w:rsid w:val="0074747B"/>
    <w:rsid w:val="00747B7A"/>
    <w:rsid w:val="007511B1"/>
    <w:rsid w:val="007514EB"/>
    <w:rsid w:val="00751CC3"/>
    <w:rsid w:val="00752458"/>
    <w:rsid w:val="0075359F"/>
    <w:rsid w:val="007544C6"/>
    <w:rsid w:val="007547D7"/>
    <w:rsid w:val="00754EF7"/>
    <w:rsid w:val="00754F92"/>
    <w:rsid w:val="00755250"/>
    <w:rsid w:val="00755B5D"/>
    <w:rsid w:val="007563CF"/>
    <w:rsid w:val="00757581"/>
    <w:rsid w:val="00757621"/>
    <w:rsid w:val="007576CA"/>
    <w:rsid w:val="00757BCE"/>
    <w:rsid w:val="00757F33"/>
    <w:rsid w:val="007605CF"/>
    <w:rsid w:val="007609A9"/>
    <w:rsid w:val="00762122"/>
    <w:rsid w:val="00762257"/>
    <w:rsid w:val="00762474"/>
    <w:rsid w:val="00762A54"/>
    <w:rsid w:val="007635DB"/>
    <w:rsid w:val="00764A9B"/>
    <w:rsid w:val="00765044"/>
    <w:rsid w:val="007652B8"/>
    <w:rsid w:val="0076537C"/>
    <w:rsid w:val="00765523"/>
    <w:rsid w:val="00765B05"/>
    <w:rsid w:val="007664CF"/>
    <w:rsid w:val="0076680A"/>
    <w:rsid w:val="00766C2C"/>
    <w:rsid w:val="00766C2E"/>
    <w:rsid w:val="00766E51"/>
    <w:rsid w:val="00766F7D"/>
    <w:rsid w:val="00767064"/>
    <w:rsid w:val="007672F2"/>
    <w:rsid w:val="007673AA"/>
    <w:rsid w:val="007674CE"/>
    <w:rsid w:val="00767B98"/>
    <w:rsid w:val="0077000F"/>
    <w:rsid w:val="00770C04"/>
    <w:rsid w:val="007713A7"/>
    <w:rsid w:val="007713AA"/>
    <w:rsid w:val="007716FF"/>
    <w:rsid w:val="0077203E"/>
    <w:rsid w:val="00772430"/>
    <w:rsid w:val="00773612"/>
    <w:rsid w:val="00773A30"/>
    <w:rsid w:val="00774325"/>
    <w:rsid w:val="007746C6"/>
    <w:rsid w:val="00775A44"/>
    <w:rsid w:val="00775B9C"/>
    <w:rsid w:val="00775DDD"/>
    <w:rsid w:val="00775FBF"/>
    <w:rsid w:val="00776330"/>
    <w:rsid w:val="00777058"/>
    <w:rsid w:val="007779D7"/>
    <w:rsid w:val="00780572"/>
    <w:rsid w:val="00780A54"/>
    <w:rsid w:val="00780D3C"/>
    <w:rsid w:val="00780FFF"/>
    <w:rsid w:val="007814A8"/>
    <w:rsid w:val="00781A62"/>
    <w:rsid w:val="00781A98"/>
    <w:rsid w:val="00781B2E"/>
    <w:rsid w:val="007821F9"/>
    <w:rsid w:val="00783347"/>
    <w:rsid w:val="00783AE4"/>
    <w:rsid w:val="00783C0E"/>
    <w:rsid w:val="00783C91"/>
    <w:rsid w:val="00783EEE"/>
    <w:rsid w:val="00784292"/>
    <w:rsid w:val="00785033"/>
    <w:rsid w:val="007850B3"/>
    <w:rsid w:val="007852E3"/>
    <w:rsid w:val="0078577F"/>
    <w:rsid w:val="007860DB"/>
    <w:rsid w:val="0078683A"/>
    <w:rsid w:val="007869F2"/>
    <w:rsid w:val="00787332"/>
    <w:rsid w:val="00787383"/>
    <w:rsid w:val="00787526"/>
    <w:rsid w:val="00790F6A"/>
    <w:rsid w:val="007918B6"/>
    <w:rsid w:val="00791B51"/>
    <w:rsid w:val="00791B64"/>
    <w:rsid w:val="00791F2B"/>
    <w:rsid w:val="00792469"/>
    <w:rsid w:val="00792C3B"/>
    <w:rsid w:val="007935C1"/>
    <w:rsid w:val="00793F5E"/>
    <w:rsid w:val="007940BD"/>
    <w:rsid w:val="00794CA9"/>
    <w:rsid w:val="00794E98"/>
    <w:rsid w:val="00795569"/>
    <w:rsid w:val="0079593F"/>
    <w:rsid w:val="00795AD1"/>
    <w:rsid w:val="00797612"/>
    <w:rsid w:val="00797D86"/>
    <w:rsid w:val="007A114A"/>
    <w:rsid w:val="007A1670"/>
    <w:rsid w:val="007A1F86"/>
    <w:rsid w:val="007A209B"/>
    <w:rsid w:val="007A20F6"/>
    <w:rsid w:val="007A2409"/>
    <w:rsid w:val="007A2B5F"/>
    <w:rsid w:val="007A38B3"/>
    <w:rsid w:val="007A42FC"/>
    <w:rsid w:val="007A43C2"/>
    <w:rsid w:val="007A4541"/>
    <w:rsid w:val="007A4653"/>
    <w:rsid w:val="007A5207"/>
    <w:rsid w:val="007A5952"/>
    <w:rsid w:val="007A5B66"/>
    <w:rsid w:val="007A5F0C"/>
    <w:rsid w:val="007A7CB1"/>
    <w:rsid w:val="007B06A5"/>
    <w:rsid w:val="007B0EE1"/>
    <w:rsid w:val="007B110C"/>
    <w:rsid w:val="007B187C"/>
    <w:rsid w:val="007B251A"/>
    <w:rsid w:val="007B2DC5"/>
    <w:rsid w:val="007B4675"/>
    <w:rsid w:val="007B4693"/>
    <w:rsid w:val="007B4E2B"/>
    <w:rsid w:val="007B51CC"/>
    <w:rsid w:val="007B5267"/>
    <w:rsid w:val="007B5351"/>
    <w:rsid w:val="007B5456"/>
    <w:rsid w:val="007B5DD1"/>
    <w:rsid w:val="007B5F65"/>
    <w:rsid w:val="007B65B4"/>
    <w:rsid w:val="007B67BB"/>
    <w:rsid w:val="007B6B48"/>
    <w:rsid w:val="007B74C2"/>
    <w:rsid w:val="007B75BD"/>
    <w:rsid w:val="007B7C47"/>
    <w:rsid w:val="007C04BD"/>
    <w:rsid w:val="007C067B"/>
    <w:rsid w:val="007C1500"/>
    <w:rsid w:val="007C1D27"/>
    <w:rsid w:val="007C243E"/>
    <w:rsid w:val="007C2C2A"/>
    <w:rsid w:val="007C2EBC"/>
    <w:rsid w:val="007C2FA9"/>
    <w:rsid w:val="007C3B4D"/>
    <w:rsid w:val="007C41AD"/>
    <w:rsid w:val="007C495D"/>
    <w:rsid w:val="007C4AF8"/>
    <w:rsid w:val="007C5663"/>
    <w:rsid w:val="007C584A"/>
    <w:rsid w:val="007C6242"/>
    <w:rsid w:val="007C6B08"/>
    <w:rsid w:val="007C7858"/>
    <w:rsid w:val="007D031E"/>
    <w:rsid w:val="007D0881"/>
    <w:rsid w:val="007D09E4"/>
    <w:rsid w:val="007D0B8B"/>
    <w:rsid w:val="007D0D9D"/>
    <w:rsid w:val="007D125B"/>
    <w:rsid w:val="007D1722"/>
    <w:rsid w:val="007D1D04"/>
    <w:rsid w:val="007D219D"/>
    <w:rsid w:val="007D2C19"/>
    <w:rsid w:val="007D2DB5"/>
    <w:rsid w:val="007D3A49"/>
    <w:rsid w:val="007D3C7C"/>
    <w:rsid w:val="007D4C8F"/>
    <w:rsid w:val="007D4CA9"/>
    <w:rsid w:val="007D54F7"/>
    <w:rsid w:val="007D56CC"/>
    <w:rsid w:val="007D574E"/>
    <w:rsid w:val="007D5901"/>
    <w:rsid w:val="007D5972"/>
    <w:rsid w:val="007D5B31"/>
    <w:rsid w:val="007D6A5C"/>
    <w:rsid w:val="007D7515"/>
    <w:rsid w:val="007D7ABA"/>
    <w:rsid w:val="007E0017"/>
    <w:rsid w:val="007E0BC5"/>
    <w:rsid w:val="007E11A7"/>
    <w:rsid w:val="007E15C1"/>
    <w:rsid w:val="007E188A"/>
    <w:rsid w:val="007E2156"/>
    <w:rsid w:val="007E21E7"/>
    <w:rsid w:val="007E299E"/>
    <w:rsid w:val="007E2D48"/>
    <w:rsid w:val="007E34F9"/>
    <w:rsid w:val="007E3891"/>
    <w:rsid w:val="007E444D"/>
    <w:rsid w:val="007E465C"/>
    <w:rsid w:val="007E47E2"/>
    <w:rsid w:val="007E4D0B"/>
    <w:rsid w:val="007E4D9B"/>
    <w:rsid w:val="007E51AB"/>
    <w:rsid w:val="007E5780"/>
    <w:rsid w:val="007E656D"/>
    <w:rsid w:val="007E68FE"/>
    <w:rsid w:val="007E6941"/>
    <w:rsid w:val="007E6964"/>
    <w:rsid w:val="007E6B98"/>
    <w:rsid w:val="007E7598"/>
    <w:rsid w:val="007E7B38"/>
    <w:rsid w:val="007E7E61"/>
    <w:rsid w:val="007F0479"/>
    <w:rsid w:val="007F0A2A"/>
    <w:rsid w:val="007F0FF2"/>
    <w:rsid w:val="007F1012"/>
    <w:rsid w:val="007F2146"/>
    <w:rsid w:val="007F3064"/>
    <w:rsid w:val="007F3F81"/>
    <w:rsid w:val="007F40E3"/>
    <w:rsid w:val="007F4591"/>
    <w:rsid w:val="007F5164"/>
    <w:rsid w:val="007F58BE"/>
    <w:rsid w:val="007F5A18"/>
    <w:rsid w:val="007F6574"/>
    <w:rsid w:val="007F7538"/>
    <w:rsid w:val="007F76F7"/>
    <w:rsid w:val="007F7904"/>
    <w:rsid w:val="007F7A4C"/>
    <w:rsid w:val="00800473"/>
    <w:rsid w:val="00800D33"/>
    <w:rsid w:val="0080180C"/>
    <w:rsid w:val="00801FC4"/>
    <w:rsid w:val="00802078"/>
    <w:rsid w:val="00802387"/>
    <w:rsid w:val="008023FC"/>
    <w:rsid w:val="008026E9"/>
    <w:rsid w:val="00803051"/>
    <w:rsid w:val="00803753"/>
    <w:rsid w:val="00803C5D"/>
    <w:rsid w:val="00804203"/>
    <w:rsid w:val="00804907"/>
    <w:rsid w:val="00804978"/>
    <w:rsid w:val="00804D1F"/>
    <w:rsid w:val="008054F8"/>
    <w:rsid w:val="008062FE"/>
    <w:rsid w:val="00806351"/>
    <w:rsid w:val="00806360"/>
    <w:rsid w:val="008068F3"/>
    <w:rsid w:val="00807618"/>
    <w:rsid w:val="008078EC"/>
    <w:rsid w:val="00807915"/>
    <w:rsid w:val="00807DB6"/>
    <w:rsid w:val="00810478"/>
    <w:rsid w:val="008107BA"/>
    <w:rsid w:val="00810B35"/>
    <w:rsid w:val="00811C73"/>
    <w:rsid w:val="00811E00"/>
    <w:rsid w:val="00812023"/>
    <w:rsid w:val="008127F1"/>
    <w:rsid w:val="008129DD"/>
    <w:rsid w:val="008130CD"/>
    <w:rsid w:val="00813914"/>
    <w:rsid w:val="00813C1E"/>
    <w:rsid w:val="00813D9D"/>
    <w:rsid w:val="008143E4"/>
    <w:rsid w:val="00814918"/>
    <w:rsid w:val="00814CCD"/>
    <w:rsid w:val="008156D1"/>
    <w:rsid w:val="00815F82"/>
    <w:rsid w:val="00816228"/>
    <w:rsid w:val="008164A8"/>
    <w:rsid w:val="008169C8"/>
    <w:rsid w:val="00816F3C"/>
    <w:rsid w:val="00817625"/>
    <w:rsid w:val="00817790"/>
    <w:rsid w:val="0082052A"/>
    <w:rsid w:val="00820534"/>
    <w:rsid w:val="00820739"/>
    <w:rsid w:val="008210D9"/>
    <w:rsid w:val="00821814"/>
    <w:rsid w:val="008223CD"/>
    <w:rsid w:val="00822F5D"/>
    <w:rsid w:val="008240FD"/>
    <w:rsid w:val="00824208"/>
    <w:rsid w:val="00824A80"/>
    <w:rsid w:val="00825BED"/>
    <w:rsid w:val="008268F5"/>
    <w:rsid w:val="00826E05"/>
    <w:rsid w:val="00830108"/>
    <w:rsid w:val="008301E7"/>
    <w:rsid w:val="00830EF4"/>
    <w:rsid w:val="008310A0"/>
    <w:rsid w:val="00831815"/>
    <w:rsid w:val="00832073"/>
    <w:rsid w:val="00832A81"/>
    <w:rsid w:val="00833104"/>
    <w:rsid w:val="008336BC"/>
    <w:rsid w:val="00833AB8"/>
    <w:rsid w:val="00833BCE"/>
    <w:rsid w:val="0083404D"/>
    <w:rsid w:val="008349A3"/>
    <w:rsid w:val="008401EE"/>
    <w:rsid w:val="00840619"/>
    <w:rsid w:val="008406D6"/>
    <w:rsid w:val="00841043"/>
    <w:rsid w:val="0084232C"/>
    <w:rsid w:val="00843011"/>
    <w:rsid w:val="00843487"/>
    <w:rsid w:val="00844C6C"/>
    <w:rsid w:val="00844FD9"/>
    <w:rsid w:val="00845477"/>
    <w:rsid w:val="008459FC"/>
    <w:rsid w:val="00846AEF"/>
    <w:rsid w:val="008470D7"/>
    <w:rsid w:val="008479E0"/>
    <w:rsid w:val="00850671"/>
    <w:rsid w:val="00850CC6"/>
    <w:rsid w:val="00850CD4"/>
    <w:rsid w:val="00851C64"/>
    <w:rsid w:val="00851C6D"/>
    <w:rsid w:val="00852DEE"/>
    <w:rsid w:val="00853774"/>
    <w:rsid w:val="00854255"/>
    <w:rsid w:val="008548D0"/>
    <w:rsid w:val="0085496B"/>
    <w:rsid w:val="00854A49"/>
    <w:rsid w:val="00856294"/>
    <w:rsid w:val="008564E5"/>
    <w:rsid w:val="008566D3"/>
    <w:rsid w:val="00856807"/>
    <w:rsid w:val="00857197"/>
    <w:rsid w:val="008610EF"/>
    <w:rsid w:val="00861F8F"/>
    <w:rsid w:val="00863174"/>
    <w:rsid w:val="008631E7"/>
    <w:rsid w:val="008634BF"/>
    <w:rsid w:val="00863885"/>
    <w:rsid w:val="00863B3F"/>
    <w:rsid w:val="00863C8B"/>
    <w:rsid w:val="00864371"/>
    <w:rsid w:val="008643DF"/>
    <w:rsid w:val="0086500B"/>
    <w:rsid w:val="00866141"/>
    <w:rsid w:val="008668C5"/>
    <w:rsid w:val="00866961"/>
    <w:rsid w:val="00866E93"/>
    <w:rsid w:val="008677ED"/>
    <w:rsid w:val="00867B7D"/>
    <w:rsid w:val="00867CCC"/>
    <w:rsid w:val="00870C45"/>
    <w:rsid w:val="00870CE1"/>
    <w:rsid w:val="0087122B"/>
    <w:rsid w:val="0087122D"/>
    <w:rsid w:val="00871510"/>
    <w:rsid w:val="008719B6"/>
    <w:rsid w:val="0087241B"/>
    <w:rsid w:val="008726B8"/>
    <w:rsid w:val="00872883"/>
    <w:rsid w:val="00873754"/>
    <w:rsid w:val="0087389C"/>
    <w:rsid w:val="00874187"/>
    <w:rsid w:val="00874211"/>
    <w:rsid w:val="008744F5"/>
    <w:rsid w:val="00874A34"/>
    <w:rsid w:val="008765DC"/>
    <w:rsid w:val="00876C2C"/>
    <w:rsid w:val="0087705D"/>
    <w:rsid w:val="00877226"/>
    <w:rsid w:val="0087774F"/>
    <w:rsid w:val="00877966"/>
    <w:rsid w:val="00880595"/>
    <w:rsid w:val="0088112B"/>
    <w:rsid w:val="0088188D"/>
    <w:rsid w:val="00881AB7"/>
    <w:rsid w:val="00881F43"/>
    <w:rsid w:val="008820F4"/>
    <w:rsid w:val="00882370"/>
    <w:rsid w:val="00882A58"/>
    <w:rsid w:val="00882F97"/>
    <w:rsid w:val="00883533"/>
    <w:rsid w:val="0088377A"/>
    <w:rsid w:val="008842B3"/>
    <w:rsid w:val="00884CD6"/>
    <w:rsid w:val="00885503"/>
    <w:rsid w:val="00885A33"/>
    <w:rsid w:val="00885F5B"/>
    <w:rsid w:val="00886167"/>
    <w:rsid w:val="008871DF"/>
    <w:rsid w:val="00887946"/>
    <w:rsid w:val="00891A22"/>
    <w:rsid w:val="00891A80"/>
    <w:rsid w:val="008929A9"/>
    <w:rsid w:val="00893CE8"/>
    <w:rsid w:val="008943F0"/>
    <w:rsid w:val="0089506F"/>
    <w:rsid w:val="00895259"/>
    <w:rsid w:val="00895570"/>
    <w:rsid w:val="00895BAA"/>
    <w:rsid w:val="00895FAA"/>
    <w:rsid w:val="00896A7E"/>
    <w:rsid w:val="008971FE"/>
    <w:rsid w:val="008972F2"/>
    <w:rsid w:val="00897759"/>
    <w:rsid w:val="00897E8D"/>
    <w:rsid w:val="008A06BE"/>
    <w:rsid w:val="008A0D77"/>
    <w:rsid w:val="008A108E"/>
    <w:rsid w:val="008A1203"/>
    <w:rsid w:val="008A14DD"/>
    <w:rsid w:val="008A19EE"/>
    <w:rsid w:val="008A2738"/>
    <w:rsid w:val="008A2F06"/>
    <w:rsid w:val="008A3017"/>
    <w:rsid w:val="008A3345"/>
    <w:rsid w:val="008A33CE"/>
    <w:rsid w:val="008A432A"/>
    <w:rsid w:val="008A557C"/>
    <w:rsid w:val="008A56FD"/>
    <w:rsid w:val="008A616C"/>
    <w:rsid w:val="008A62EE"/>
    <w:rsid w:val="008A69E5"/>
    <w:rsid w:val="008A6A58"/>
    <w:rsid w:val="008A70BF"/>
    <w:rsid w:val="008A7124"/>
    <w:rsid w:val="008A720D"/>
    <w:rsid w:val="008A739A"/>
    <w:rsid w:val="008A73B9"/>
    <w:rsid w:val="008A7C9E"/>
    <w:rsid w:val="008B0177"/>
    <w:rsid w:val="008B0337"/>
    <w:rsid w:val="008B10A2"/>
    <w:rsid w:val="008B1305"/>
    <w:rsid w:val="008B13B6"/>
    <w:rsid w:val="008B1A68"/>
    <w:rsid w:val="008B1B56"/>
    <w:rsid w:val="008B1C96"/>
    <w:rsid w:val="008B2335"/>
    <w:rsid w:val="008B29C6"/>
    <w:rsid w:val="008B2CDA"/>
    <w:rsid w:val="008B39B6"/>
    <w:rsid w:val="008B3FB0"/>
    <w:rsid w:val="008B4A00"/>
    <w:rsid w:val="008B50A4"/>
    <w:rsid w:val="008B5365"/>
    <w:rsid w:val="008B598E"/>
    <w:rsid w:val="008B5AA0"/>
    <w:rsid w:val="008B5E4B"/>
    <w:rsid w:val="008B6026"/>
    <w:rsid w:val="008B65C5"/>
    <w:rsid w:val="008B6D92"/>
    <w:rsid w:val="008B78EB"/>
    <w:rsid w:val="008B79E6"/>
    <w:rsid w:val="008B7C4A"/>
    <w:rsid w:val="008C0567"/>
    <w:rsid w:val="008C0929"/>
    <w:rsid w:val="008C1B93"/>
    <w:rsid w:val="008C1E1A"/>
    <w:rsid w:val="008C2075"/>
    <w:rsid w:val="008C2108"/>
    <w:rsid w:val="008C2490"/>
    <w:rsid w:val="008C26EE"/>
    <w:rsid w:val="008C2AE8"/>
    <w:rsid w:val="008C3868"/>
    <w:rsid w:val="008C4891"/>
    <w:rsid w:val="008C4D7A"/>
    <w:rsid w:val="008C5915"/>
    <w:rsid w:val="008C617F"/>
    <w:rsid w:val="008C6D82"/>
    <w:rsid w:val="008C6F50"/>
    <w:rsid w:val="008C74DD"/>
    <w:rsid w:val="008C7A47"/>
    <w:rsid w:val="008D0483"/>
    <w:rsid w:val="008D0515"/>
    <w:rsid w:val="008D12EE"/>
    <w:rsid w:val="008D2087"/>
    <w:rsid w:val="008D212B"/>
    <w:rsid w:val="008D25EE"/>
    <w:rsid w:val="008D26D1"/>
    <w:rsid w:val="008D2F2E"/>
    <w:rsid w:val="008D2F57"/>
    <w:rsid w:val="008D3261"/>
    <w:rsid w:val="008D3A96"/>
    <w:rsid w:val="008D3DA6"/>
    <w:rsid w:val="008D3DE8"/>
    <w:rsid w:val="008D43EB"/>
    <w:rsid w:val="008D44A7"/>
    <w:rsid w:val="008D5C9C"/>
    <w:rsid w:val="008D5D7C"/>
    <w:rsid w:val="008D6477"/>
    <w:rsid w:val="008D66CE"/>
    <w:rsid w:val="008D6B6E"/>
    <w:rsid w:val="008D746D"/>
    <w:rsid w:val="008D7934"/>
    <w:rsid w:val="008E07E7"/>
    <w:rsid w:val="008E101D"/>
    <w:rsid w:val="008E1795"/>
    <w:rsid w:val="008E1817"/>
    <w:rsid w:val="008E1850"/>
    <w:rsid w:val="008E347C"/>
    <w:rsid w:val="008E3C42"/>
    <w:rsid w:val="008E43F1"/>
    <w:rsid w:val="008E4653"/>
    <w:rsid w:val="008E47F4"/>
    <w:rsid w:val="008E64E1"/>
    <w:rsid w:val="008E73F8"/>
    <w:rsid w:val="008E7529"/>
    <w:rsid w:val="008F0034"/>
    <w:rsid w:val="008F00D0"/>
    <w:rsid w:val="008F12B2"/>
    <w:rsid w:val="008F173F"/>
    <w:rsid w:val="008F17BA"/>
    <w:rsid w:val="008F1835"/>
    <w:rsid w:val="008F1883"/>
    <w:rsid w:val="008F1A33"/>
    <w:rsid w:val="008F1C6D"/>
    <w:rsid w:val="008F2010"/>
    <w:rsid w:val="008F23AB"/>
    <w:rsid w:val="008F258D"/>
    <w:rsid w:val="008F286F"/>
    <w:rsid w:val="008F2E6C"/>
    <w:rsid w:val="008F3176"/>
    <w:rsid w:val="008F3B2E"/>
    <w:rsid w:val="008F3EAD"/>
    <w:rsid w:val="008F446B"/>
    <w:rsid w:val="008F4DD4"/>
    <w:rsid w:val="008F59CF"/>
    <w:rsid w:val="008F5CEB"/>
    <w:rsid w:val="008F5E47"/>
    <w:rsid w:val="008F62E0"/>
    <w:rsid w:val="008F650A"/>
    <w:rsid w:val="008F713A"/>
    <w:rsid w:val="008F7444"/>
    <w:rsid w:val="008F7559"/>
    <w:rsid w:val="008F7575"/>
    <w:rsid w:val="008F7AE8"/>
    <w:rsid w:val="008F7B1D"/>
    <w:rsid w:val="0090027F"/>
    <w:rsid w:val="009008C6"/>
    <w:rsid w:val="00901A71"/>
    <w:rsid w:val="00901AC1"/>
    <w:rsid w:val="00901D5E"/>
    <w:rsid w:val="00902FF6"/>
    <w:rsid w:val="009034AB"/>
    <w:rsid w:val="00904A73"/>
    <w:rsid w:val="009054C4"/>
    <w:rsid w:val="00905733"/>
    <w:rsid w:val="00905D99"/>
    <w:rsid w:val="00906659"/>
    <w:rsid w:val="00906F76"/>
    <w:rsid w:val="00910170"/>
    <w:rsid w:val="00910D15"/>
    <w:rsid w:val="009111C8"/>
    <w:rsid w:val="0091153D"/>
    <w:rsid w:val="009121BB"/>
    <w:rsid w:val="009122C6"/>
    <w:rsid w:val="00912A95"/>
    <w:rsid w:val="00912AC7"/>
    <w:rsid w:val="00912E04"/>
    <w:rsid w:val="0091399A"/>
    <w:rsid w:val="00913E7B"/>
    <w:rsid w:val="0091401E"/>
    <w:rsid w:val="009146E6"/>
    <w:rsid w:val="00914AD6"/>
    <w:rsid w:val="00915364"/>
    <w:rsid w:val="009155AC"/>
    <w:rsid w:val="00915CB3"/>
    <w:rsid w:val="00915F12"/>
    <w:rsid w:val="009164C3"/>
    <w:rsid w:val="00917B55"/>
    <w:rsid w:val="00917E64"/>
    <w:rsid w:val="00920230"/>
    <w:rsid w:val="00920505"/>
    <w:rsid w:val="00920864"/>
    <w:rsid w:val="0092095A"/>
    <w:rsid w:val="00920C8E"/>
    <w:rsid w:val="00920CC1"/>
    <w:rsid w:val="00920EAD"/>
    <w:rsid w:val="009211F4"/>
    <w:rsid w:val="00921643"/>
    <w:rsid w:val="0092165D"/>
    <w:rsid w:val="00921AA0"/>
    <w:rsid w:val="00921F3E"/>
    <w:rsid w:val="00922005"/>
    <w:rsid w:val="00922116"/>
    <w:rsid w:val="00922F74"/>
    <w:rsid w:val="00922FB5"/>
    <w:rsid w:val="0092301C"/>
    <w:rsid w:val="00923305"/>
    <w:rsid w:val="00923D6D"/>
    <w:rsid w:val="009246A4"/>
    <w:rsid w:val="00924C69"/>
    <w:rsid w:val="00925EC5"/>
    <w:rsid w:val="00926241"/>
    <w:rsid w:val="00926791"/>
    <w:rsid w:val="009268F9"/>
    <w:rsid w:val="00926A6C"/>
    <w:rsid w:val="00926B7E"/>
    <w:rsid w:val="0092705B"/>
    <w:rsid w:val="0092732D"/>
    <w:rsid w:val="00927BC1"/>
    <w:rsid w:val="00930342"/>
    <w:rsid w:val="00931441"/>
    <w:rsid w:val="0093162C"/>
    <w:rsid w:val="009316E8"/>
    <w:rsid w:val="00931CFF"/>
    <w:rsid w:val="00931EAC"/>
    <w:rsid w:val="0093230B"/>
    <w:rsid w:val="0093346B"/>
    <w:rsid w:val="00933795"/>
    <w:rsid w:val="00933EBA"/>
    <w:rsid w:val="009346E3"/>
    <w:rsid w:val="009348A1"/>
    <w:rsid w:val="009349E7"/>
    <w:rsid w:val="00935AED"/>
    <w:rsid w:val="00935CEE"/>
    <w:rsid w:val="00936160"/>
    <w:rsid w:val="00936223"/>
    <w:rsid w:val="0093661C"/>
    <w:rsid w:val="00936722"/>
    <w:rsid w:val="00936DB5"/>
    <w:rsid w:val="00937394"/>
    <w:rsid w:val="009373FE"/>
    <w:rsid w:val="00937439"/>
    <w:rsid w:val="00937800"/>
    <w:rsid w:val="00937AE5"/>
    <w:rsid w:val="0094010B"/>
    <w:rsid w:val="00940248"/>
    <w:rsid w:val="00940736"/>
    <w:rsid w:val="00940F32"/>
    <w:rsid w:val="00941D90"/>
    <w:rsid w:val="00942077"/>
    <w:rsid w:val="00942955"/>
    <w:rsid w:val="009435A6"/>
    <w:rsid w:val="00943A4F"/>
    <w:rsid w:val="00943A5C"/>
    <w:rsid w:val="009446C5"/>
    <w:rsid w:val="00945839"/>
    <w:rsid w:val="00945935"/>
    <w:rsid w:val="00946964"/>
    <w:rsid w:val="00947A21"/>
    <w:rsid w:val="00947BB1"/>
    <w:rsid w:val="009503C4"/>
    <w:rsid w:val="00950497"/>
    <w:rsid w:val="009507A8"/>
    <w:rsid w:val="00950CF7"/>
    <w:rsid w:val="00951347"/>
    <w:rsid w:val="00953539"/>
    <w:rsid w:val="00953DE7"/>
    <w:rsid w:val="0095436A"/>
    <w:rsid w:val="009546DD"/>
    <w:rsid w:val="0095474C"/>
    <w:rsid w:val="0095486B"/>
    <w:rsid w:val="00955DDF"/>
    <w:rsid w:val="00955E0B"/>
    <w:rsid w:val="009560BE"/>
    <w:rsid w:val="0095735B"/>
    <w:rsid w:val="0095740D"/>
    <w:rsid w:val="00957561"/>
    <w:rsid w:val="00957719"/>
    <w:rsid w:val="00957722"/>
    <w:rsid w:val="00957E5E"/>
    <w:rsid w:val="00960A44"/>
    <w:rsid w:val="00960AD9"/>
    <w:rsid w:val="00960BA7"/>
    <w:rsid w:val="00960FEC"/>
    <w:rsid w:val="009615B0"/>
    <w:rsid w:val="00962BB5"/>
    <w:rsid w:val="00962CA0"/>
    <w:rsid w:val="00962D10"/>
    <w:rsid w:val="009631A3"/>
    <w:rsid w:val="00963B99"/>
    <w:rsid w:val="00964CB5"/>
    <w:rsid w:val="00965A88"/>
    <w:rsid w:val="00965DDE"/>
    <w:rsid w:val="00966126"/>
    <w:rsid w:val="009700F4"/>
    <w:rsid w:val="00971118"/>
    <w:rsid w:val="00971632"/>
    <w:rsid w:val="0097193E"/>
    <w:rsid w:val="009724B6"/>
    <w:rsid w:val="00972DB3"/>
    <w:rsid w:val="00972DC3"/>
    <w:rsid w:val="0097361A"/>
    <w:rsid w:val="00973811"/>
    <w:rsid w:val="009747EE"/>
    <w:rsid w:val="00975787"/>
    <w:rsid w:val="00975956"/>
    <w:rsid w:val="00975D88"/>
    <w:rsid w:val="00975FCC"/>
    <w:rsid w:val="00976616"/>
    <w:rsid w:val="009768C3"/>
    <w:rsid w:val="00976F3B"/>
    <w:rsid w:val="009773EE"/>
    <w:rsid w:val="00977A13"/>
    <w:rsid w:val="00977BFF"/>
    <w:rsid w:val="00977C43"/>
    <w:rsid w:val="00977FC8"/>
    <w:rsid w:val="009805F6"/>
    <w:rsid w:val="0098079C"/>
    <w:rsid w:val="00980AA4"/>
    <w:rsid w:val="009819A7"/>
    <w:rsid w:val="00981EEB"/>
    <w:rsid w:val="00982117"/>
    <w:rsid w:val="00983339"/>
    <w:rsid w:val="00983799"/>
    <w:rsid w:val="00983F24"/>
    <w:rsid w:val="0098451E"/>
    <w:rsid w:val="00984A39"/>
    <w:rsid w:val="00984A47"/>
    <w:rsid w:val="00984F7C"/>
    <w:rsid w:val="009851F7"/>
    <w:rsid w:val="00986522"/>
    <w:rsid w:val="0098656E"/>
    <w:rsid w:val="00986780"/>
    <w:rsid w:val="009868E5"/>
    <w:rsid w:val="00986D3A"/>
    <w:rsid w:val="00990621"/>
    <w:rsid w:val="0099066F"/>
    <w:rsid w:val="009906AB"/>
    <w:rsid w:val="0099082A"/>
    <w:rsid w:val="00990C39"/>
    <w:rsid w:val="00990EEE"/>
    <w:rsid w:val="00991B0F"/>
    <w:rsid w:val="00992367"/>
    <w:rsid w:val="0099255E"/>
    <w:rsid w:val="009929A0"/>
    <w:rsid w:val="00992B8F"/>
    <w:rsid w:val="00992BED"/>
    <w:rsid w:val="00992DE5"/>
    <w:rsid w:val="00992EAF"/>
    <w:rsid w:val="00993915"/>
    <w:rsid w:val="00993A22"/>
    <w:rsid w:val="00993AF1"/>
    <w:rsid w:val="00994B2A"/>
    <w:rsid w:val="00995C07"/>
    <w:rsid w:val="00995CFA"/>
    <w:rsid w:val="00995D5E"/>
    <w:rsid w:val="00996533"/>
    <w:rsid w:val="0099743E"/>
    <w:rsid w:val="009A00FE"/>
    <w:rsid w:val="009A023A"/>
    <w:rsid w:val="009A0B00"/>
    <w:rsid w:val="009A0DF8"/>
    <w:rsid w:val="009A0E25"/>
    <w:rsid w:val="009A0F36"/>
    <w:rsid w:val="009A11A7"/>
    <w:rsid w:val="009A1B4F"/>
    <w:rsid w:val="009A1FB3"/>
    <w:rsid w:val="009A20FF"/>
    <w:rsid w:val="009A273C"/>
    <w:rsid w:val="009A3407"/>
    <w:rsid w:val="009A345B"/>
    <w:rsid w:val="009A36FE"/>
    <w:rsid w:val="009A3833"/>
    <w:rsid w:val="009A3C59"/>
    <w:rsid w:val="009A3ED3"/>
    <w:rsid w:val="009A40FE"/>
    <w:rsid w:val="009A5333"/>
    <w:rsid w:val="009A59FC"/>
    <w:rsid w:val="009A5DF2"/>
    <w:rsid w:val="009A5F57"/>
    <w:rsid w:val="009A62E2"/>
    <w:rsid w:val="009A63D6"/>
    <w:rsid w:val="009A6E3B"/>
    <w:rsid w:val="009A6EC8"/>
    <w:rsid w:val="009A6F83"/>
    <w:rsid w:val="009A7F53"/>
    <w:rsid w:val="009B0D87"/>
    <w:rsid w:val="009B110B"/>
    <w:rsid w:val="009B13F0"/>
    <w:rsid w:val="009B1846"/>
    <w:rsid w:val="009B196A"/>
    <w:rsid w:val="009B19BA"/>
    <w:rsid w:val="009B1CFA"/>
    <w:rsid w:val="009B26ED"/>
    <w:rsid w:val="009B2DB6"/>
    <w:rsid w:val="009B2DE8"/>
    <w:rsid w:val="009B2E66"/>
    <w:rsid w:val="009B328F"/>
    <w:rsid w:val="009B332A"/>
    <w:rsid w:val="009B38E7"/>
    <w:rsid w:val="009B3981"/>
    <w:rsid w:val="009B3CE3"/>
    <w:rsid w:val="009B3E19"/>
    <w:rsid w:val="009B48E8"/>
    <w:rsid w:val="009B4B70"/>
    <w:rsid w:val="009B4C84"/>
    <w:rsid w:val="009B523D"/>
    <w:rsid w:val="009B597F"/>
    <w:rsid w:val="009B624E"/>
    <w:rsid w:val="009B6677"/>
    <w:rsid w:val="009B69DC"/>
    <w:rsid w:val="009B700D"/>
    <w:rsid w:val="009B7281"/>
    <w:rsid w:val="009B73D0"/>
    <w:rsid w:val="009B73EA"/>
    <w:rsid w:val="009B76AC"/>
    <w:rsid w:val="009B770B"/>
    <w:rsid w:val="009B7B8B"/>
    <w:rsid w:val="009C0223"/>
    <w:rsid w:val="009C118D"/>
    <w:rsid w:val="009C134F"/>
    <w:rsid w:val="009C2054"/>
    <w:rsid w:val="009C28F7"/>
    <w:rsid w:val="009C2A67"/>
    <w:rsid w:val="009C2B0F"/>
    <w:rsid w:val="009C2D7A"/>
    <w:rsid w:val="009C2F7F"/>
    <w:rsid w:val="009C324A"/>
    <w:rsid w:val="009C3324"/>
    <w:rsid w:val="009C4743"/>
    <w:rsid w:val="009C48EC"/>
    <w:rsid w:val="009C4999"/>
    <w:rsid w:val="009C4A44"/>
    <w:rsid w:val="009C4AD7"/>
    <w:rsid w:val="009C6587"/>
    <w:rsid w:val="009C66EE"/>
    <w:rsid w:val="009C719A"/>
    <w:rsid w:val="009C75FA"/>
    <w:rsid w:val="009C78F9"/>
    <w:rsid w:val="009C7BA7"/>
    <w:rsid w:val="009C7F4E"/>
    <w:rsid w:val="009D059D"/>
    <w:rsid w:val="009D0F1E"/>
    <w:rsid w:val="009D116C"/>
    <w:rsid w:val="009D18A0"/>
    <w:rsid w:val="009D2053"/>
    <w:rsid w:val="009D2097"/>
    <w:rsid w:val="009D2A37"/>
    <w:rsid w:val="009D4229"/>
    <w:rsid w:val="009D6D9F"/>
    <w:rsid w:val="009D7022"/>
    <w:rsid w:val="009D761E"/>
    <w:rsid w:val="009D77C4"/>
    <w:rsid w:val="009D7880"/>
    <w:rsid w:val="009D7946"/>
    <w:rsid w:val="009D79F8"/>
    <w:rsid w:val="009D7C39"/>
    <w:rsid w:val="009D7C54"/>
    <w:rsid w:val="009E0493"/>
    <w:rsid w:val="009E0BD8"/>
    <w:rsid w:val="009E118E"/>
    <w:rsid w:val="009E1329"/>
    <w:rsid w:val="009E18CA"/>
    <w:rsid w:val="009E1910"/>
    <w:rsid w:val="009E1C82"/>
    <w:rsid w:val="009E264B"/>
    <w:rsid w:val="009E2659"/>
    <w:rsid w:val="009E26D8"/>
    <w:rsid w:val="009E270E"/>
    <w:rsid w:val="009E2D1A"/>
    <w:rsid w:val="009E3184"/>
    <w:rsid w:val="009E388B"/>
    <w:rsid w:val="009E467E"/>
    <w:rsid w:val="009E4968"/>
    <w:rsid w:val="009E4ED1"/>
    <w:rsid w:val="009E508A"/>
    <w:rsid w:val="009E51CA"/>
    <w:rsid w:val="009E532C"/>
    <w:rsid w:val="009E5DBA"/>
    <w:rsid w:val="009E695E"/>
    <w:rsid w:val="009E6F0F"/>
    <w:rsid w:val="009E7102"/>
    <w:rsid w:val="009E7B8A"/>
    <w:rsid w:val="009F01C0"/>
    <w:rsid w:val="009F0462"/>
    <w:rsid w:val="009F04E9"/>
    <w:rsid w:val="009F0724"/>
    <w:rsid w:val="009F09D2"/>
    <w:rsid w:val="009F0CA9"/>
    <w:rsid w:val="009F0EF3"/>
    <w:rsid w:val="009F1702"/>
    <w:rsid w:val="009F1DC8"/>
    <w:rsid w:val="009F4E47"/>
    <w:rsid w:val="009F52AC"/>
    <w:rsid w:val="009F5442"/>
    <w:rsid w:val="009F5C5C"/>
    <w:rsid w:val="009F6047"/>
    <w:rsid w:val="009F7655"/>
    <w:rsid w:val="009F7B9E"/>
    <w:rsid w:val="009F7E9C"/>
    <w:rsid w:val="00A0063A"/>
    <w:rsid w:val="00A011A2"/>
    <w:rsid w:val="00A02521"/>
    <w:rsid w:val="00A02E5C"/>
    <w:rsid w:val="00A0302E"/>
    <w:rsid w:val="00A0318F"/>
    <w:rsid w:val="00A0328D"/>
    <w:rsid w:val="00A0360D"/>
    <w:rsid w:val="00A03D2A"/>
    <w:rsid w:val="00A046B0"/>
    <w:rsid w:val="00A04BA0"/>
    <w:rsid w:val="00A04BAE"/>
    <w:rsid w:val="00A04BDF"/>
    <w:rsid w:val="00A0507F"/>
    <w:rsid w:val="00A05E2F"/>
    <w:rsid w:val="00A05F29"/>
    <w:rsid w:val="00A061A6"/>
    <w:rsid w:val="00A075E6"/>
    <w:rsid w:val="00A07801"/>
    <w:rsid w:val="00A10470"/>
    <w:rsid w:val="00A1067E"/>
    <w:rsid w:val="00A109A8"/>
    <w:rsid w:val="00A10ADB"/>
    <w:rsid w:val="00A10FD4"/>
    <w:rsid w:val="00A115E4"/>
    <w:rsid w:val="00A12842"/>
    <w:rsid w:val="00A1295A"/>
    <w:rsid w:val="00A12AE0"/>
    <w:rsid w:val="00A12C91"/>
    <w:rsid w:val="00A12CEB"/>
    <w:rsid w:val="00A12DA1"/>
    <w:rsid w:val="00A1333C"/>
    <w:rsid w:val="00A13E70"/>
    <w:rsid w:val="00A144AB"/>
    <w:rsid w:val="00A146CA"/>
    <w:rsid w:val="00A14D6B"/>
    <w:rsid w:val="00A151A1"/>
    <w:rsid w:val="00A15EE3"/>
    <w:rsid w:val="00A1695E"/>
    <w:rsid w:val="00A16D76"/>
    <w:rsid w:val="00A16F15"/>
    <w:rsid w:val="00A170BD"/>
    <w:rsid w:val="00A174CA"/>
    <w:rsid w:val="00A17F01"/>
    <w:rsid w:val="00A209E7"/>
    <w:rsid w:val="00A20B58"/>
    <w:rsid w:val="00A20C06"/>
    <w:rsid w:val="00A20D9D"/>
    <w:rsid w:val="00A21391"/>
    <w:rsid w:val="00A214BB"/>
    <w:rsid w:val="00A21696"/>
    <w:rsid w:val="00A21761"/>
    <w:rsid w:val="00A21D41"/>
    <w:rsid w:val="00A21EB3"/>
    <w:rsid w:val="00A222B8"/>
    <w:rsid w:val="00A22863"/>
    <w:rsid w:val="00A228CB"/>
    <w:rsid w:val="00A229B7"/>
    <w:rsid w:val="00A23221"/>
    <w:rsid w:val="00A23635"/>
    <w:rsid w:val="00A23B3E"/>
    <w:rsid w:val="00A2423E"/>
    <w:rsid w:val="00A24557"/>
    <w:rsid w:val="00A248B2"/>
    <w:rsid w:val="00A24A88"/>
    <w:rsid w:val="00A252E5"/>
    <w:rsid w:val="00A25353"/>
    <w:rsid w:val="00A256BC"/>
    <w:rsid w:val="00A25AB7"/>
    <w:rsid w:val="00A26343"/>
    <w:rsid w:val="00A2676E"/>
    <w:rsid w:val="00A275F0"/>
    <w:rsid w:val="00A27942"/>
    <w:rsid w:val="00A27A64"/>
    <w:rsid w:val="00A30EEA"/>
    <w:rsid w:val="00A330B7"/>
    <w:rsid w:val="00A330DD"/>
    <w:rsid w:val="00A3347A"/>
    <w:rsid w:val="00A335D4"/>
    <w:rsid w:val="00A33C01"/>
    <w:rsid w:val="00A35872"/>
    <w:rsid w:val="00A35A27"/>
    <w:rsid w:val="00A36239"/>
    <w:rsid w:val="00A3630D"/>
    <w:rsid w:val="00A363AB"/>
    <w:rsid w:val="00A363E0"/>
    <w:rsid w:val="00A363E6"/>
    <w:rsid w:val="00A36590"/>
    <w:rsid w:val="00A36982"/>
    <w:rsid w:val="00A37F80"/>
    <w:rsid w:val="00A40984"/>
    <w:rsid w:val="00A40E4E"/>
    <w:rsid w:val="00A43794"/>
    <w:rsid w:val="00A44197"/>
    <w:rsid w:val="00A456C1"/>
    <w:rsid w:val="00A458F0"/>
    <w:rsid w:val="00A45E95"/>
    <w:rsid w:val="00A46157"/>
    <w:rsid w:val="00A4634E"/>
    <w:rsid w:val="00A46561"/>
    <w:rsid w:val="00A46988"/>
    <w:rsid w:val="00A46B3F"/>
    <w:rsid w:val="00A46F30"/>
    <w:rsid w:val="00A4727F"/>
    <w:rsid w:val="00A473B3"/>
    <w:rsid w:val="00A475F0"/>
    <w:rsid w:val="00A50615"/>
    <w:rsid w:val="00A50705"/>
    <w:rsid w:val="00A5273E"/>
    <w:rsid w:val="00A52EF1"/>
    <w:rsid w:val="00A53727"/>
    <w:rsid w:val="00A5426A"/>
    <w:rsid w:val="00A5532D"/>
    <w:rsid w:val="00A554ED"/>
    <w:rsid w:val="00A557E5"/>
    <w:rsid w:val="00A55C71"/>
    <w:rsid w:val="00A5686A"/>
    <w:rsid w:val="00A56BAB"/>
    <w:rsid w:val="00A5700C"/>
    <w:rsid w:val="00A5703C"/>
    <w:rsid w:val="00A570F3"/>
    <w:rsid w:val="00A574C6"/>
    <w:rsid w:val="00A576FF"/>
    <w:rsid w:val="00A6029A"/>
    <w:rsid w:val="00A6044D"/>
    <w:rsid w:val="00A60A72"/>
    <w:rsid w:val="00A60D6F"/>
    <w:rsid w:val="00A60E7A"/>
    <w:rsid w:val="00A61169"/>
    <w:rsid w:val="00A613D8"/>
    <w:rsid w:val="00A614E4"/>
    <w:rsid w:val="00A61741"/>
    <w:rsid w:val="00A617EC"/>
    <w:rsid w:val="00A61F7E"/>
    <w:rsid w:val="00A627AE"/>
    <w:rsid w:val="00A627F9"/>
    <w:rsid w:val="00A628FE"/>
    <w:rsid w:val="00A62F85"/>
    <w:rsid w:val="00A63024"/>
    <w:rsid w:val="00A63596"/>
    <w:rsid w:val="00A63936"/>
    <w:rsid w:val="00A63AEB"/>
    <w:rsid w:val="00A63C4A"/>
    <w:rsid w:val="00A6457B"/>
    <w:rsid w:val="00A6490C"/>
    <w:rsid w:val="00A64B03"/>
    <w:rsid w:val="00A65357"/>
    <w:rsid w:val="00A65A7D"/>
    <w:rsid w:val="00A670AA"/>
    <w:rsid w:val="00A67185"/>
    <w:rsid w:val="00A6791C"/>
    <w:rsid w:val="00A70209"/>
    <w:rsid w:val="00A704FE"/>
    <w:rsid w:val="00A705CF"/>
    <w:rsid w:val="00A70FCC"/>
    <w:rsid w:val="00A7178A"/>
    <w:rsid w:val="00A718E0"/>
    <w:rsid w:val="00A71DDD"/>
    <w:rsid w:val="00A73D89"/>
    <w:rsid w:val="00A741BA"/>
    <w:rsid w:val="00A741FF"/>
    <w:rsid w:val="00A7507C"/>
    <w:rsid w:val="00A75089"/>
    <w:rsid w:val="00A75DBF"/>
    <w:rsid w:val="00A76DD9"/>
    <w:rsid w:val="00A771DB"/>
    <w:rsid w:val="00A77D8C"/>
    <w:rsid w:val="00A80009"/>
    <w:rsid w:val="00A8011D"/>
    <w:rsid w:val="00A8099B"/>
    <w:rsid w:val="00A80EEB"/>
    <w:rsid w:val="00A8138F"/>
    <w:rsid w:val="00A81626"/>
    <w:rsid w:val="00A81970"/>
    <w:rsid w:val="00A81B1C"/>
    <w:rsid w:val="00A81EB8"/>
    <w:rsid w:val="00A82188"/>
    <w:rsid w:val="00A826C2"/>
    <w:rsid w:val="00A82C08"/>
    <w:rsid w:val="00A82C6A"/>
    <w:rsid w:val="00A82CA8"/>
    <w:rsid w:val="00A82D4E"/>
    <w:rsid w:val="00A82FCC"/>
    <w:rsid w:val="00A83116"/>
    <w:rsid w:val="00A8319C"/>
    <w:rsid w:val="00A83651"/>
    <w:rsid w:val="00A848EC"/>
    <w:rsid w:val="00A850C2"/>
    <w:rsid w:val="00A858A5"/>
    <w:rsid w:val="00A85AB3"/>
    <w:rsid w:val="00A85E82"/>
    <w:rsid w:val="00A861DA"/>
    <w:rsid w:val="00A86BCA"/>
    <w:rsid w:val="00A86CFD"/>
    <w:rsid w:val="00A86D2D"/>
    <w:rsid w:val="00A876DC"/>
    <w:rsid w:val="00A87840"/>
    <w:rsid w:val="00A87BEA"/>
    <w:rsid w:val="00A900F6"/>
    <w:rsid w:val="00A906A4"/>
    <w:rsid w:val="00A917FA"/>
    <w:rsid w:val="00A922ED"/>
    <w:rsid w:val="00A9261E"/>
    <w:rsid w:val="00A928D4"/>
    <w:rsid w:val="00A92AF9"/>
    <w:rsid w:val="00A93426"/>
    <w:rsid w:val="00A937CF"/>
    <w:rsid w:val="00A939EC"/>
    <w:rsid w:val="00A93E3E"/>
    <w:rsid w:val="00A94899"/>
    <w:rsid w:val="00A948BE"/>
    <w:rsid w:val="00A94AEE"/>
    <w:rsid w:val="00A95488"/>
    <w:rsid w:val="00A956CF"/>
    <w:rsid w:val="00A95844"/>
    <w:rsid w:val="00A9636E"/>
    <w:rsid w:val="00A965CD"/>
    <w:rsid w:val="00A969BC"/>
    <w:rsid w:val="00A97029"/>
    <w:rsid w:val="00AA0B6A"/>
    <w:rsid w:val="00AA12EA"/>
    <w:rsid w:val="00AA221A"/>
    <w:rsid w:val="00AA24E3"/>
    <w:rsid w:val="00AA2C03"/>
    <w:rsid w:val="00AA3879"/>
    <w:rsid w:val="00AA3C5D"/>
    <w:rsid w:val="00AA3FE6"/>
    <w:rsid w:val="00AA4A6D"/>
    <w:rsid w:val="00AA5734"/>
    <w:rsid w:val="00AA574E"/>
    <w:rsid w:val="00AA6549"/>
    <w:rsid w:val="00AA65A1"/>
    <w:rsid w:val="00AA6A09"/>
    <w:rsid w:val="00AA6BA2"/>
    <w:rsid w:val="00AA6CCF"/>
    <w:rsid w:val="00AA7D46"/>
    <w:rsid w:val="00AA7DD0"/>
    <w:rsid w:val="00AB01F3"/>
    <w:rsid w:val="00AB0FB4"/>
    <w:rsid w:val="00AB21D1"/>
    <w:rsid w:val="00AB2D94"/>
    <w:rsid w:val="00AB3154"/>
    <w:rsid w:val="00AB3662"/>
    <w:rsid w:val="00AB39D8"/>
    <w:rsid w:val="00AB3E7B"/>
    <w:rsid w:val="00AB458E"/>
    <w:rsid w:val="00AB46DD"/>
    <w:rsid w:val="00AB48DC"/>
    <w:rsid w:val="00AB4956"/>
    <w:rsid w:val="00AB4B4A"/>
    <w:rsid w:val="00AB4F11"/>
    <w:rsid w:val="00AB56F9"/>
    <w:rsid w:val="00AB5951"/>
    <w:rsid w:val="00AB6553"/>
    <w:rsid w:val="00AB6593"/>
    <w:rsid w:val="00AB6764"/>
    <w:rsid w:val="00AB7735"/>
    <w:rsid w:val="00AB7852"/>
    <w:rsid w:val="00AB7A91"/>
    <w:rsid w:val="00AB7B37"/>
    <w:rsid w:val="00AB7F34"/>
    <w:rsid w:val="00AC0402"/>
    <w:rsid w:val="00AC07D7"/>
    <w:rsid w:val="00AC0A1F"/>
    <w:rsid w:val="00AC1227"/>
    <w:rsid w:val="00AC12B7"/>
    <w:rsid w:val="00AC151A"/>
    <w:rsid w:val="00AC1881"/>
    <w:rsid w:val="00AC19E5"/>
    <w:rsid w:val="00AC1EE8"/>
    <w:rsid w:val="00AC2C44"/>
    <w:rsid w:val="00AC2F49"/>
    <w:rsid w:val="00AC38FE"/>
    <w:rsid w:val="00AC47C0"/>
    <w:rsid w:val="00AC70C2"/>
    <w:rsid w:val="00AC7399"/>
    <w:rsid w:val="00AD036C"/>
    <w:rsid w:val="00AD0722"/>
    <w:rsid w:val="00AD09F9"/>
    <w:rsid w:val="00AD0A7E"/>
    <w:rsid w:val="00AD0E5D"/>
    <w:rsid w:val="00AD14B4"/>
    <w:rsid w:val="00AD1793"/>
    <w:rsid w:val="00AD262B"/>
    <w:rsid w:val="00AD2A21"/>
    <w:rsid w:val="00AD324E"/>
    <w:rsid w:val="00AD41FC"/>
    <w:rsid w:val="00AD4D3B"/>
    <w:rsid w:val="00AD5283"/>
    <w:rsid w:val="00AD545E"/>
    <w:rsid w:val="00AD56B1"/>
    <w:rsid w:val="00AD5762"/>
    <w:rsid w:val="00AD5B51"/>
    <w:rsid w:val="00AD5ED7"/>
    <w:rsid w:val="00AD651C"/>
    <w:rsid w:val="00AD6841"/>
    <w:rsid w:val="00AD7812"/>
    <w:rsid w:val="00AD7B78"/>
    <w:rsid w:val="00AD7D27"/>
    <w:rsid w:val="00AD7F95"/>
    <w:rsid w:val="00AE0198"/>
    <w:rsid w:val="00AE02F4"/>
    <w:rsid w:val="00AE048B"/>
    <w:rsid w:val="00AE15E5"/>
    <w:rsid w:val="00AE3207"/>
    <w:rsid w:val="00AE3DBB"/>
    <w:rsid w:val="00AE3FCB"/>
    <w:rsid w:val="00AE49C1"/>
    <w:rsid w:val="00AE4D9C"/>
    <w:rsid w:val="00AE549B"/>
    <w:rsid w:val="00AE54DE"/>
    <w:rsid w:val="00AE57FF"/>
    <w:rsid w:val="00AE5C19"/>
    <w:rsid w:val="00AE635E"/>
    <w:rsid w:val="00AE667F"/>
    <w:rsid w:val="00AE6E37"/>
    <w:rsid w:val="00AE715F"/>
    <w:rsid w:val="00AE7876"/>
    <w:rsid w:val="00AF0421"/>
    <w:rsid w:val="00AF0A55"/>
    <w:rsid w:val="00AF0CDC"/>
    <w:rsid w:val="00AF1125"/>
    <w:rsid w:val="00AF20D6"/>
    <w:rsid w:val="00AF2A35"/>
    <w:rsid w:val="00AF3809"/>
    <w:rsid w:val="00AF3856"/>
    <w:rsid w:val="00AF3AC5"/>
    <w:rsid w:val="00AF4118"/>
    <w:rsid w:val="00AF443D"/>
    <w:rsid w:val="00AF49C3"/>
    <w:rsid w:val="00AF4AC1"/>
    <w:rsid w:val="00AF4B04"/>
    <w:rsid w:val="00AF4D6E"/>
    <w:rsid w:val="00AF50A2"/>
    <w:rsid w:val="00AF5196"/>
    <w:rsid w:val="00AF526F"/>
    <w:rsid w:val="00AF544B"/>
    <w:rsid w:val="00AF5EC3"/>
    <w:rsid w:val="00AF617A"/>
    <w:rsid w:val="00AF6331"/>
    <w:rsid w:val="00AF638A"/>
    <w:rsid w:val="00AF6532"/>
    <w:rsid w:val="00AF6F21"/>
    <w:rsid w:val="00AF70F9"/>
    <w:rsid w:val="00AF725E"/>
    <w:rsid w:val="00AF7420"/>
    <w:rsid w:val="00AF74EE"/>
    <w:rsid w:val="00AF76C6"/>
    <w:rsid w:val="00AF77DC"/>
    <w:rsid w:val="00AF7BA0"/>
    <w:rsid w:val="00B00238"/>
    <w:rsid w:val="00B0061A"/>
    <w:rsid w:val="00B01EB0"/>
    <w:rsid w:val="00B02467"/>
    <w:rsid w:val="00B02B24"/>
    <w:rsid w:val="00B02E4B"/>
    <w:rsid w:val="00B035FE"/>
    <w:rsid w:val="00B036C7"/>
    <w:rsid w:val="00B03FD3"/>
    <w:rsid w:val="00B04030"/>
    <w:rsid w:val="00B04B84"/>
    <w:rsid w:val="00B05056"/>
    <w:rsid w:val="00B050F2"/>
    <w:rsid w:val="00B051A3"/>
    <w:rsid w:val="00B052AC"/>
    <w:rsid w:val="00B0530A"/>
    <w:rsid w:val="00B0549F"/>
    <w:rsid w:val="00B05542"/>
    <w:rsid w:val="00B05606"/>
    <w:rsid w:val="00B0622B"/>
    <w:rsid w:val="00B0733D"/>
    <w:rsid w:val="00B07B99"/>
    <w:rsid w:val="00B106AD"/>
    <w:rsid w:val="00B10BF1"/>
    <w:rsid w:val="00B11993"/>
    <w:rsid w:val="00B11B7F"/>
    <w:rsid w:val="00B124C8"/>
    <w:rsid w:val="00B1261E"/>
    <w:rsid w:val="00B12A30"/>
    <w:rsid w:val="00B13424"/>
    <w:rsid w:val="00B13D8D"/>
    <w:rsid w:val="00B13F58"/>
    <w:rsid w:val="00B1515E"/>
    <w:rsid w:val="00B1539F"/>
    <w:rsid w:val="00B15849"/>
    <w:rsid w:val="00B1589D"/>
    <w:rsid w:val="00B162A0"/>
    <w:rsid w:val="00B16BFA"/>
    <w:rsid w:val="00B17216"/>
    <w:rsid w:val="00B17689"/>
    <w:rsid w:val="00B176D1"/>
    <w:rsid w:val="00B17D7F"/>
    <w:rsid w:val="00B201A1"/>
    <w:rsid w:val="00B2043C"/>
    <w:rsid w:val="00B20BAB"/>
    <w:rsid w:val="00B20BC0"/>
    <w:rsid w:val="00B20D7F"/>
    <w:rsid w:val="00B21030"/>
    <w:rsid w:val="00B2177B"/>
    <w:rsid w:val="00B218A5"/>
    <w:rsid w:val="00B22140"/>
    <w:rsid w:val="00B22174"/>
    <w:rsid w:val="00B224E8"/>
    <w:rsid w:val="00B22AB6"/>
    <w:rsid w:val="00B22E0C"/>
    <w:rsid w:val="00B23B7D"/>
    <w:rsid w:val="00B23B80"/>
    <w:rsid w:val="00B23E6C"/>
    <w:rsid w:val="00B240E9"/>
    <w:rsid w:val="00B243D9"/>
    <w:rsid w:val="00B24F2E"/>
    <w:rsid w:val="00B2590D"/>
    <w:rsid w:val="00B274C5"/>
    <w:rsid w:val="00B27ED6"/>
    <w:rsid w:val="00B301B3"/>
    <w:rsid w:val="00B301E6"/>
    <w:rsid w:val="00B3101D"/>
    <w:rsid w:val="00B318FB"/>
    <w:rsid w:val="00B31C1A"/>
    <w:rsid w:val="00B323E9"/>
    <w:rsid w:val="00B326FA"/>
    <w:rsid w:val="00B32846"/>
    <w:rsid w:val="00B32D77"/>
    <w:rsid w:val="00B337D5"/>
    <w:rsid w:val="00B33F63"/>
    <w:rsid w:val="00B343B6"/>
    <w:rsid w:val="00B34848"/>
    <w:rsid w:val="00B348D5"/>
    <w:rsid w:val="00B34A14"/>
    <w:rsid w:val="00B3526C"/>
    <w:rsid w:val="00B3549D"/>
    <w:rsid w:val="00B3598D"/>
    <w:rsid w:val="00B35B0A"/>
    <w:rsid w:val="00B35B80"/>
    <w:rsid w:val="00B35C09"/>
    <w:rsid w:val="00B36D07"/>
    <w:rsid w:val="00B37A6C"/>
    <w:rsid w:val="00B401AE"/>
    <w:rsid w:val="00B40857"/>
    <w:rsid w:val="00B42137"/>
    <w:rsid w:val="00B428CB"/>
    <w:rsid w:val="00B42C9D"/>
    <w:rsid w:val="00B43599"/>
    <w:rsid w:val="00B43D26"/>
    <w:rsid w:val="00B440E4"/>
    <w:rsid w:val="00B441CB"/>
    <w:rsid w:val="00B445B2"/>
    <w:rsid w:val="00B44C66"/>
    <w:rsid w:val="00B458CA"/>
    <w:rsid w:val="00B45E17"/>
    <w:rsid w:val="00B4639D"/>
    <w:rsid w:val="00B46634"/>
    <w:rsid w:val="00B47534"/>
    <w:rsid w:val="00B475EB"/>
    <w:rsid w:val="00B50836"/>
    <w:rsid w:val="00B514BA"/>
    <w:rsid w:val="00B51715"/>
    <w:rsid w:val="00B52185"/>
    <w:rsid w:val="00B5223C"/>
    <w:rsid w:val="00B5275D"/>
    <w:rsid w:val="00B53809"/>
    <w:rsid w:val="00B54099"/>
    <w:rsid w:val="00B54E42"/>
    <w:rsid w:val="00B55420"/>
    <w:rsid w:val="00B56C7D"/>
    <w:rsid w:val="00B56F0F"/>
    <w:rsid w:val="00B56FD0"/>
    <w:rsid w:val="00B57AA8"/>
    <w:rsid w:val="00B60065"/>
    <w:rsid w:val="00B60377"/>
    <w:rsid w:val="00B60793"/>
    <w:rsid w:val="00B60AAD"/>
    <w:rsid w:val="00B610E3"/>
    <w:rsid w:val="00B615B5"/>
    <w:rsid w:val="00B61642"/>
    <w:rsid w:val="00B61C2A"/>
    <w:rsid w:val="00B61E1B"/>
    <w:rsid w:val="00B62C64"/>
    <w:rsid w:val="00B63BF5"/>
    <w:rsid w:val="00B63CD1"/>
    <w:rsid w:val="00B63DAB"/>
    <w:rsid w:val="00B64D24"/>
    <w:rsid w:val="00B64ECE"/>
    <w:rsid w:val="00B6521C"/>
    <w:rsid w:val="00B654AA"/>
    <w:rsid w:val="00B65C65"/>
    <w:rsid w:val="00B6750F"/>
    <w:rsid w:val="00B67FA7"/>
    <w:rsid w:val="00B70296"/>
    <w:rsid w:val="00B704AB"/>
    <w:rsid w:val="00B70F90"/>
    <w:rsid w:val="00B71263"/>
    <w:rsid w:val="00B71666"/>
    <w:rsid w:val="00B71858"/>
    <w:rsid w:val="00B72A3D"/>
    <w:rsid w:val="00B73F80"/>
    <w:rsid w:val="00B7489C"/>
    <w:rsid w:val="00B74C7E"/>
    <w:rsid w:val="00B75069"/>
    <w:rsid w:val="00B755F1"/>
    <w:rsid w:val="00B756DE"/>
    <w:rsid w:val="00B75A7A"/>
    <w:rsid w:val="00B75F46"/>
    <w:rsid w:val="00B7621B"/>
    <w:rsid w:val="00B766AA"/>
    <w:rsid w:val="00B7696A"/>
    <w:rsid w:val="00B76D65"/>
    <w:rsid w:val="00B77062"/>
    <w:rsid w:val="00B77254"/>
    <w:rsid w:val="00B77604"/>
    <w:rsid w:val="00B77A6F"/>
    <w:rsid w:val="00B77BDE"/>
    <w:rsid w:val="00B80334"/>
    <w:rsid w:val="00B80613"/>
    <w:rsid w:val="00B81EB8"/>
    <w:rsid w:val="00B8232B"/>
    <w:rsid w:val="00B8385A"/>
    <w:rsid w:val="00B83F20"/>
    <w:rsid w:val="00B84B54"/>
    <w:rsid w:val="00B85483"/>
    <w:rsid w:val="00B85750"/>
    <w:rsid w:val="00B86305"/>
    <w:rsid w:val="00B8645B"/>
    <w:rsid w:val="00B86857"/>
    <w:rsid w:val="00B86E4B"/>
    <w:rsid w:val="00B87277"/>
    <w:rsid w:val="00B87F0A"/>
    <w:rsid w:val="00B901A7"/>
    <w:rsid w:val="00B905E8"/>
    <w:rsid w:val="00B9093A"/>
    <w:rsid w:val="00B90F58"/>
    <w:rsid w:val="00B91402"/>
    <w:rsid w:val="00B91FD3"/>
    <w:rsid w:val="00B9205F"/>
    <w:rsid w:val="00B92093"/>
    <w:rsid w:val="00B923A8"/>
    <w:rsid w:val="00B92C13"/>
    <w:rsid w:val="00B92C7D"/>
    <w:rsid w:val="00B92D43"/>
    <w:rsid w:val="00B936BD"/>
    <w:rsid w:val="00B93BB2"/>
    <w:rsid w:val="00B941EC"/>
    <w:rsid w:val="00B9421E"/>
    <w:rsid w:val="00B94894"/>
    <w:rsid w:val="00B95CDA"/>
    <w:rsid w:val="00B96672"/>
    <w:rsid w:val="00B9697B"/>
    <w:rsid w:val="00B9781A"/>
    <w:rsid w:val="00BA145A"/>
    <w:rsid w:val="00BA181C"/>
    <w:rsid w:val="00BA19B8"/>
    <w:rsid w:val="00BA1E0C"/>
    <w:rsid w:val="00BA2330"/>
    <w:rsid w:val="00BA23F0"/>
    <w:rsid w:val="00BA260D"/>
    <w:rsid w:val="00BA29A9"/>
    <w:rsid w:val="00BA366B"/>
    <w:rsid w:val="00BA46C7"/>
    <w:rsid w:val="00BA4BBF"/>
    <w:rsid w:val="00BA4D31"/>
    <w:rsid w:val="00BA4DA4"/>
    <w:rsid w:val="00BA59FA"/>
    <w:rsid w:val="00BA726A"/>
    <w:rsid w:val="00BA7446"/>
    <w:rsid w:val="00BA7FED"/>
    <w:rsid w:val="00BB0443"/>
    <w:rsid w:val="00BB04EE"/>
    <w:rsid w:val="00BB077B"/>
    <w:rsid w:val="00BB103C"/>
    <w:rsid w:val="00BB1133"/>
    <w:rsid w:val="00BB1612"/>
    <w:rsid w:val="00BB26D9"/>
    <w:rsid w:val="00BB288B"/>
    <w:rsid w:val="00BB28E1"/>
    <w:rsid w:val="00BB2B8C"/>
    <w:rsid w:val="00BB3553"/>
    <w:rsid w:val="00BB38E0"/>
    <w:rsid w:val="00BB400D"/>
    <w:rsid w:val="00BB61B7"/>
    <w:rsid w:val="00BB630B"/>
    <w:rsid w:val="00BB674D"/>
    <w:rsid w:val="00BB7787"/>
    <w:rsid w:val="00BB7B45"/>
    <w:rsid w:val="00BB7CAB"/>
    <w:rsid w:val="00BB7D07"/>
    <w:rsid w:val="00BB7F20"/>
    <w:rsid w:val="00BC1141"/>
    <w:rsid w:val="00BC16C0"/>
    <w:rsid w:val="00BC1BB7"/>
    <w:rsid w:val="00BC1F61"/>
    <w:rsid w:val="00BC2E5F"/>
    <w:rsid w:val="00BC3151"/>
    <w:rsid w:val="00BC3AC0"/>
    <w:rsid w:val="00BC46A3"/>
    <w:rsid w:val="00BC481E"/>
    <w:rsid w:val="00BC4C7A"/>
    <w:rsid w:val="00BC5243"/>
    <w:rsid w:val="00BC534D"/>
    <w:rsid w:val="00BC5503"/>
    <w:rsid w:val="00BC58F2"/>
    <w:rsid w:val="00BC5AF6"/>
    <w:rsid w:val="00BC70CB"/>
    <w:rsid w:val="00BC70CC"/>
    <w:rsid w:val="00BC7876"/>
    <w:rsid w:val="00BD106E"/>
    <w:rsid w:val="00BD109C"/>
    <w:rsid w:val="00BD1182"/>
    <w:rsid w:val="00BD131B"/>
    <w:rsid w:val="00BD143B"/>
    <w:rsid w:val="00BD180E"/>
    <w:rsid w:val="00BD1A81"/>
    <w:rsid w:val="00BD2867"/>
    <w:rsid w:val="00BD28C6"/>
    <w:rsid w:val="00BD3B8E"/>
    <w:rsid w:val="00BD3E51"/>
    <w:rsid w:val="00BD45D4"/>
    <w:rsid w:val="00BD4C26"/>
    <w:rsid w:val="00BD4E88"/>
    <w:rsid w:val="00BD595D"/>
    <w:rsid w:val="00BD666B"/>
    <w:rsid w:val="00BD68F1"/>
    <w:rsid w:val="00BD696A"/>
    <w:rsid w:val="00BD72C3"/>
    <w:rsid w:val="00BD7557"/>
    <w:rsid w:val="00BD7AF3"/>
    <w:rsid w:val="00BD7BE6"/>
    <w:rsid w:val="00BD7EDC"/>
    <w:rsid w:val="00BE0AE8"/>
    <w:rsid w:val="00BE172A"/>
    <w:rsid w:val="00BE1A6A"/>
    <w:rsid w:val="00BE2151"/>
    <w:rsid w:val="00BE272E"/>
    <w:rsid w:val="00BE37B9"/>
    <w:rsid w:val="00BE3B84"/>
    <w:rsid w:val="00BE4382"/>
    <w:rsid w:val="00BE472D"/>
    <w:rsid w:val="00BE4857"/>
    <w:rsid w:val="00BE5593"/>
    <w:rsid w:val="00BE57E9"/>
    <w:rsid w:val="00BE5C12"/>
    <w:rsid w:val="00BE6424"/>
    <w:rsid w:val="00BE6E19"/>
    <w:rsid w:val="00BE719F"/>
    <w:rsid w:val="00BE7B3A"/>
    <w:rsid w:val="00BF0265"/>
    <w:rsid w:val="00BF02D2"/>
    <w:rsid w:val="00BF05BE"/>
    <w:rsid w:val="00BF06ED"/>
    <w:rsid w:val="00BF0A84"/>
    <w:rsid w:val="00BF0F52"/>
    <w:rsid w:val="00BF0FB0"/>
    <w:rsid w:val="00BF1021"/>
    <w:rsid w:val="00BF1AFB"/>
    <w:rsid w:val="00BF228B"/>
    <w:rsid w:val="00BF2678"/>
    <w:rsid w:val="00BF3063"/>
    <w:rsid w:val="00BF333E"/>
    <w:rsid w:val="00BF3656"/>
    <w:rsid w:val="00BF3A38"/>
    <w:rsid w:val="00BF3CF5"/>
    <w:rsid w:val="00BF3EA5"/>
    <w:rsid w:val="00BF4A55"/>
    <w:rsid w:val="00BF538A"/>
    <w:rsid w:val="00BF6C29"/>
    <w:rsid w:val="00BF7359"/>
    <w:rsid w:val="00C008E9"/>
    <w:rsid w:val="00C01658"/>
    <w:rsid w:val="00C02450"/>
    <w:rsid w:val="00C027EE"/>
    <w:rsid w:val="00C02952"/>
    <w:rsid w:val="00C02D5A"/>
    <w:rsid w:val="00C02EF9"/>
    <w:rsid w:val="00C0304D"/>
    <w:rsid w:val="00C0312D"/>
    <w:rsid w:val="00C03706"/>
    <w:rsid w:val="00C03853"/>
    <w:rsid w:val="00C038B5"/>
    <w:rsid w:val="00C03E55"/>
    <w:rsid w:val="00C03F46"/>
    <w:rsid w:val="00C044C4"/>
    <w:rsid w:val="00C04B18"/>
    <w:rsid w:val="00C04F8C"/>
    <w:rsid w:val="00C0568B"/>
    <w:rsid w:val="00C05F27"/>
    <w:rsid w:val="00C06C06"/>
    <w:rsid w:val="00C07865"/>
    <w:rsid w:val="00C07CA1"/>
    <w:rsid w:val="00C07D5F"/>
    <w:rsid w:val="00C10395"/>
    <w:rsid w:val="00C1065A"/>
    <w:rsid w:val="00C10839"/>
    <w:rsid w:val="00C10934"/>
    <w:rsid w:val="00C10A8A"/>
    <w:rsid w:val="00C10EDA"/>
    <w:rsid w:val="00C1109C"/>
    <w:rsid w:val="00C11C88"/>
    <w:rsid w:val="00C11E16"/>
    <w:rsid w:val="00C12691"/>
    <w:rsid w:val="00C127AC"/>
    <w:rsid w:val="00C134BE"/>
    <w:rsid w:val="00C13BF1"/>
    <w:rsid w:val="00C150CD"/>
    <w:rsid w:val="00C154CD"/>
    <w:rsid w:val="00C159BC"/>
    <w:rsid w:val="00C15A54"/>
    <w:rsid w:val="00C15D0F"/>
    <w:rsid w:val="00C163EC"/>
    <w:rsid w:val="00C165D5"/>
    <w:rsid w:val="00C16A98"/>
    <w:rsid w:val="00C17A8D"/>
    <w:rsid w:val="00C2080C"/>
    <w:rsid w:val="00C20A22"/>
    <w:rsid w:val="00C20CAD"/>
    <w:rsid w:val="00C20E33"/>
    <w:rsid w:val="00C20EE5"/>
    <w:rsid w:val="00C212C2"/>
    <w:rsid w:val="00C21332"/>
    <w:rsid w:val="00C2154A"/>
    <w:rsid w:val="00C2214E"/>
    <w:rsid w:val="00C2297C"/>
    <w:rsid w:val="00C22F68"/>
    <w:rsid w:val="00C23D02"/>
    <w:rsid w:val="00C2456C"/>
    <w:rsid w:val="00C24CCA"/>
    <w:rsid w:val="00C2519B"/>
    <w:rsid w:val="00C2771F"/>
    <w:rsid w:val="00C27A3B"/>
    <w:rsid w:val="00C3046E"/>
    <w:rsid w:val="00C31079"/>
    <w:rsid w:val="00C31745"/>
    <w:rsid w:val="00C3289C"/>
    <w:rsid w:val="00C3365C"/>
    <w:rsid w:val="00C33A09"/>
    <w:rsid w:val="00C3406F"/>
    <w:rsid w:val="00C34527"/>
    <w:rsid w:val="00C3473C"/>
    <w:rsid w:val="00C347C7"/>
    <w:rsid w:val="00C35851"/>
    <w:rsid w:val="00C36924"/>
    <w:rsid w:val="00C36F83"/>
    <w:rsid w:val="00C37592"/>
    <w:rsid w:val="00C3782E"/>
    <w:rsid w:val="00C404D1"/>
    <w:rsid w:val="00C4054A"/>
    <w:rsid w:val="00C40829"/>
    <w:rsid w:val="00C41516"/>
    <w:rsid w:val="00C41586"/>
    <w:rsid w:val="00C4163F"/>
    <w:rsid w:val="00C417CF"/>
    <w:rsid w:val="00C4194C"/>
    <w:rsid w:val="00C42176"/>
    <w:rsid w:val="00C42660"/>
    <w:rsid w:val="00C431B4"/>
    <w:rsid w:val="00C43DF8"/>
    <w:rsid w:val="00C44CD1"/>
    <w:rsid w:val="00C44F8F"/>
    <w:rsid w:val="00C45373"/>
    <w:rsid w:val="00C455AA"/>
    <w:rsid w:val="00C45F60"/>
    <w:rsid w:val="00C45FEC"/>
    <w:rsid w:val="00C4664E"/>
    <w:rsid w:val="00C4673F"/>
    <w:rsid w:val="00C46838"/>
    <w:rsid w:val="00C46DA2"/>
    <w:rsid w:val="00C46E81"/>
    <w:rsid w:val="00C474C2"/>
    <w:rsid w:val="00C475F4"/>
    <w:rsid w:val="00C47A83"/>
    <w:rsid w:val="00C502E8"/>
    <w:rsid w:val="00C508D9"/>
    <w:rsid w:val="00C51B55"/>
    <w:rsid w:val="00C52914"/>
    <w:rsid w:val="00C52D46"/>
    <w:rsid w:val="00C53950"/>
    <w:rsid w:val="00C547AF"/>
    <w:rsid w:val="00C5496E"/>
    <w:rsid w:val="00C54A50"/>
    <w:rsid w:val="00C54DB6"/>
    <w:rsid w:val="00C5567D"/>
    <w:rsid w:val="00C55FDA"/>
    <w:rsid w:val="00C56171"/>
    <w:rsid w:val="00C56661"/>
    <w:rsid w:val="00C572FB"/>
    <w:rsid w:val="00C578FD"/>
    <w:rsid w:val="00C60428"/>
    <w:rsid w:val="00C606C8"/>
    <w:rsid w:val="00C60806"/>
    <w:rsid w:val="00C60A30"/>
    <w:rsid w:val="00C61622"/>
    <w:rsid w:val="00C61672"/>
    <w:rsid w:val="00C61F06"/>
    <w:rsid w:val="00C62786"/>
    <w:rsid w:val="00C628A1"/>
    <w:rsid w:val="00C62C43"/>
    <w:rsid w:val="00C6340F"/>
    <w:rsid w:val="00C638DE"/>
    <w:rsid w:val="00C63F06"/>
    <w:rsid w:val="00C646AC"/>
    <w:rsid w:val="00C64920"/>
    <w:rsid w:val="00C64F29"/>
    <w:rsid w:val="00C6500B"/>
    <w:rsid w:val="00C6590B"/>
    <w:rsid w:val="00C65DF6"/>
    <w:rsid w:val="00C65FC3"/>
    <w:rsid w:val="00C66362"/>
    <w:rsid w:val="00C663E3"/>
    <w:rsid w:val="00C66496"/>
    <w:rsid w:val="00C664C4"/>
    <w:rsid w:val="00C666AD"/>
    <w:rsid w:val="00C66C51"/>
    <w:rsid w:val="00C66CE3"/>
    <w:rsid w:val="00C66EA1"/>
    <w:rsid w:val="00C700B3"/>
    <w:rsid w:val="00C707E0"/>
    <w:rsid w:val="00C7095D"/>
    <w:rsid w:val="00C71184"/>
    <w:rsid w:val="00C7131F"/>
    <w:rsid w:val="00C71F9F"/>
    <w:rsid w:val="00C73431"/>
    <w:rsid w:val="00C7424D"/>
    <w:rsid w:val="00C754CA"/>
    <w:rsid w:val="00C75B21"/>
    <w:rsid w:val="00C76055"/>
    <w:rsid w:val="00C76463"/>
    <w:rsid w:val="00C764A0"/>
    <w:rsid w:val="00C764E3"/>
    <w:rsid w:val="00C769E9"/>
    <w:rsid w:val="00C76DAE"/>
    <w:rsid w:val="00C7765F"/>
    <w:rsid w:val="00C80693"/>
    <w:rsid w:val="00C80CEB"/>
    <w:rsid w:val="00C80EE0"/>
    <w:rsid w:val="00C8168E"/>
    <w:rsid w:val="00C81D10"/>
    <w:rsid w:val="00C82040"/>
    <w:rsid w:val="00C82E27"/>
    <w:rsid w:val="00C83BCD"/>
    <w:rsid w:val="00C84057"/>
    <w:rsid w:val="00C84421"/>
    <w:rsid w:val="00C851FC"/>
    <w:rsid w:val="00C853EC"/>
    <w:rsid w:val="00C862C5"/>
    <w:rsid w:val="00C86D84"/>
    <w:rsid w:val="00C87C3B"/>
    <w:rsid w:val="00C90157"/>
    <w:rsid w:val="00C91B3C"/>
    <w:rsid w:val="00C91B62"/>
    <w:rsid w:val="00C925F6"/>
    <w:rsid w:val="00C92F2E"/>
    <w:rsid w:val="00C9379F"/>
    <w:rsid w:val="00C93E17"/>
    <w:rsid w:val="00C9439E"/>
    <w:rsid w:val="00C948B6"/>
    <w:rsid w:val="00C9490A"/>
    <w:rsid w:val="00C94EEB"/>
    <w:rsid w:val="00C958C1"/>
    <w:rsid w:val="00C961EF"/>
    <w:rsid w:val="00C9670C"/>
    <w:rsid w:val="00C96D72"/>
    <w:rsid w:val="00C97467"/>
    <w:rsid w:val="00C97AD4"/>
    <w:rsid w:val="00CA002D"/>
    <w:rsid w:val="00CA03F5"/>
    <w:rsid w:val="00CA0632"/>
    <w:rsid w:val="00CA0A9D"/>
    <w:rsid w:val="00CA12B7"/>
    <w:rsid w:val="00CA1D8A"/>
    <w:rsid w:val="00CA28F3"/>
    <w:rsid w:val="00CA2D6C"/>
    <w:rsid w:val="00CA36B0"/>
    <w:rsid w:val="00CA4630"/>
    <w:rsid w:val="00CA4768"/>
    <w:rsid w:val="00CA5052"/>
    <w:rsid w:val="00CA58C5"/>
    <w:rsid w:val="00CA5DB0"/>
    <w:rsid w:val="00CA61C1"/>
    <w:rsid w:val="00CA63E8"/>
    <w:rsid w:val="00CA6BFD"/>
    <w:rsid w:val="00CA6D2B"/>
    <w:rsid w:val="00CA7198"/>
    <w:rsid w:val="00CB0082"/>
    <w:rsid w:val="00CB0943"/>
    <w:rsid w:val="00CB0D5D"/>
    <w:rsid w:val="00CB0F6B"/>
    <w:rsid w:val="00CB1153"/>
    <w:rsid w:val="00CB127C"/>
    <w:rsid w:val="00CB180B"/>
    <w:rsid w:val="00CB20A9"/>
    <w:rsid w:val="00CB21A8"/>
    <w:rsid w:val="00CB2234"/>
    <w:rsid w:val="00CB2CF0"/>
    <w:rsid w:val="00CB2ED6"/>
    <w:rsid w:val="00CB309A"/>
    <w:rsid w:val="00CB33DD"/>
    <w:rsid w:val="00CB3452"/>
    <w:rsid w:val="00CB39AE"/>
    <w:rsid w:val="00CB39BE"/>
    <w:rsid w:val="00CB3A05"/>
    <w:rsid w:val="00CB3E75"/>
    <w:rsid w:val="00CB4A98"/>
    <w:rsid w:val="00CB52DC"/>
    <w:rsid w:val="00CB5C0D"/>
    <w:rsid w:val="00CB6C77"/>
    <w:rsid w:val="00CB7B16"/>
    <w:rsid w:val="00CC0774"/>
    <w:rsid w:val="00CC0CC4"/>
    <w:rsid w:val="00CC1145"/>
    <w:rsid w:val="00CC12B2"/>
    <w:rsid w:val="00CC13A0"/>
    <w:rsid w:val="00CC1D35"/>
    <w:rsid w:val="00CC1FC7"/>
    <w:rsid w:val="00CC22A5"/>
    <w:rsid w:val="00CC2696"/>
    <w:rsid w:val="00CC27E4"/>
    <w:rsid w:val="00CC3009"/>
    <w:rsid w:val="00CC35BB"/>
    <w:rsid w:val="00CC3B78"/>
    <w:rsid w:val="00CC3D8C"/>
    <w:rsid w:val="00CC4103"/>
    <w:rsid w:val="00CC4322"/>
    <w:rsid w:val="00CC43D6"/>
    <w:rsid w:val="00CC4582"/>
    <w:rsid w:val="00CC49EB"/>
    <w:rsid w:val="00CC4E50"/>
    <w:rsid w:val="00CC58ED"/>
    <w:rsid w:val="00CC5B13"/>
    <w:rsid w:val="00CC6884"/>
    <w:rsid w:val="00CC6AC1"/>
    <w:rsid w:val="00CD0124"/>
    <w:rsid w:val="00CD0751"/>
    <w:rsid w:val="00CD1020"/>
    <w:rsid w:val="00CD1245"/>
    <w:rsid w:val="00CD16BA"/>
    <w:rsid w:val="00CD1890"/>
    <w:rsid w:val="00CD1A1E"/>
    <w:rsid w:val="00CD1D10"/>
    <w:rsid w:val="00CD2008"/>
    <w:rsid w:val="00CD22DC"/>
    <w:rsid w:val="00CD27CF"/>
    <w:rsid w:val="00CD2CCE"/>
    <w:rsid w:val="00CD3109"/>
    <w:rsid w:val="00CD310B"/>
    <w:rsid w:val="00CD3882"/>
    <w:rsid w:val="00CD3BD1"/>
    <w:rsid w:val="00CD3F06"/>
    <w:rsid w:val="00CD42A7"/>
    <w:rsid w:val="00CD457A"/>
    <w:rsid w:val="00CD4630"/>
    <w:rsid w:val="00CD4F3E"/>
    <w:rsid w:val="00CD5024"/>
    <w:rsid w:val="00CD51F5"/>
    <w:rsid w:val="00CD5595"/>
    <w:rsid w:val="00CD5756"/>
    <w:rsid w:val="00CD734C"/>
    <w:rsid w:val="00CD7D2A"/>
    <w:rsid w:val="00CE0180"/>
    <w:rsid w:val="00CE0485"/>
    <w:rsid w:val="00CE0DAA"/>
    <w:rsid w:val="00CE189C"/>
    <w:rsid w:val="00CE1AA4"/>
    <w:rsid w:val="00CE1EC3"/>
    <w:rsid w:val="00CE24D4"/>
    <w:rsid w:val="00CE3080"/>
    <w:rsid w:val="00CE3198"/>
    <w:rsid w:val="00CE4274"/>
    <w:rsid w:val="00CE43AF"/>
    <w:rsid w:val="00CE555E"/>
    <w:rsid w:val="00CE5BA8"/>
    <w:rsid w:val="00CE5C9A"/>
    <w:rsid w:val="00CE67B8"/>
    <w:rsid w:val="00CE7283"/>
    <w:rsid w:val="00CE7607"/>
    <w:rsid w:val="00CE7E69"/>
    <w:rsid w:val="00CF02E1"/>
    <w:rsid w:val="00CF0757"/>
    <w:rsid w:val="00CF0A92"/>
    <w:rsid w:val="00CF0D96"/>
    <w:rsid w:val="00CF1035"/>
    <w:rsid w:val="00CF1606"/>
    <w:rsid w:val="00CF17B4"/>
    <w:rsid w:val="00CF261B"/>
    <w:rsid w:val="00CF3660"/>
    <w:rsid w:val="00CF36B9"/>
    <w:rsid w:val="00CF38B8"/>
    <w:rsid w:val="00CF3ABE"/>
    <w:rsid w:val="00CF3E91"/>
    <w:rsid w:val="00CF45F4"/>
    <w:rsid w:val="00CF4D56"/>
    <w:rsid w:val="00CF67AF"/>
    <w:rsid w:val="00CF6A7C"/>
    <w:rsid w:val="00CF7571"/>
    <w:rsid w:val="00CF7ADC"/>
    <w:rsid w:val="00D00D78"/>
    <w:rsid w:val="00D0121D"/>
    <w:rsid w:val="00D01335"/>
    <w:rsid w:val="00D0153A"/>
    <w:rsid w:val="00D01881"/>
    <w:rsid w:val="00D01B99"/>
    <w:rsid w:val="00D02A1D"/>
    <w:rsid w:val="00D03913"/>
    <w:rsid w:val="00D03F65"/>
    <w:rsid w:val="00D048F6"/>
    <w:rsid w:val="00D04D40"/>
    <w:rsid w:val="00D05316"/>
    <w:rsid w:val="00D055CD"/>
    <w:rsid w:val="00D062FD"/>
    <w:rsid w:val="00D064FB"/>
    <w:rsid w:val="00D06765"/>
    <w:rsid w:val="00D06F10"/>
    <w:rsid w:val="00D078D9"/>
    <w:rsid w:val="00D10665"/>
    <w:rsid w:val="00D10AB3"/>
    <w:rsid w:val="00D112F4"/>
    <w:rsid w:val="00D11461"/>
    <w:rsid w:val="00D11480"/>
    <w:rsid w:val="00D11584"/>
    <w:rsid w:val="00D1203B"/>
    <w:rsid w:val="00D121B9"/>
    <w:rsid w:val="00D12BA3"/>
    <w:rsid w:val="00D12D13"/>
    <w:rsid w:val="00D139ED"/>
    <w:rsid w:val="00D14035"/>
    <w:rsid w:val="00D145EC"/>
    <w:rsid w:val="00D14669"/>
    <w:rsid w:val="00D16DB3"/>
    <w:rsid w:val="00D172D4"/>
    <w:rsid w:val="00D172FE"/>
    <w:rsid w:val="00D202D2"/>
    <w:rsid w:val="00D2129D"/>
    <w:rsid w:val="00D22459"/>
    <w:rsid w:val="00D22D97"/>
    <w:rsid w:val="00D23EDA"/>
    <w:rsid w:val="00D24246"/>
    <w:rsid w:val="00D2432F"/>
    <w:rsid w:val="00D24521"/>
    <w:rsid w:val="00D24655"/>
    <w:rsid w:val="00D24B35"/>
    <w:rsid w:val="00D24FB8"/>
    <w:rsid w:val="00D25072"/>
    <w:rsid w:val="00D2559C"/>
    <w:rsid w:val="00D2641D"/>
    <w:rsid w:val="00D26833"/>
    <w:rsid w:val="00D26C88"/>
    <w:rsid w:val="00D27652"/>
    <w:rsid w:val="00D30213"/>
    <w:rsid w:val="00D30DFE"/>
    <w:rsid w:val="00D3104F"/>
    <w:rsid w:val="00D312D2"/>
    <w:rsid w:val="00D31730"/>
    <w:rsid w:val="00D31AA5"/>
    <w:rsid w:val="00D31AF7"/>
    <w:rsid w:val="00D31BED"/>
    <w:rsid w:val="00D31CCA"/>
    <w:rsid w:val="00D32BBC"/>
    <w:rsid w:val="00D32E35"/>
    <w:rsid w:val="00D330B6"/>
    <w:rsid w:val="00D33A5F"/>
    <w:rsid w:val="00D33AB5"/>
    <w:rsid w:val="00D34F45"/>
    <w:rsid w:val="00D350A2"/>
    <w:rsid w:val="00D35394"/>
    <w:rsid w:val="00D360B5"/>
    <w:rsid w:val="00D3615D"/>
    <w:rsid w:val="00D364D3"/>
    <w:rsid w:val="00D36E4D"/>
    <w:rsid w:val="00D37253"/>
    <w:rsid w:val="00D37423"/>
    <w:rsid w:val="00D3764C"/>
    <w:rsid w:val="00D40332"/>
    <w:rsid w:val="00D41663"/>
    <w:rsid w:val="00D41D96"/>
    <w:rsid w:val="00D41E08"/>
    <w:rsid w:val="00D41E0F"/>
    <w:rsid w:val="00D41E27"/>
    <w:rsid w:val="00D42439"/>
    <w:rsid w:val="00D42ACF"/>
    <w:rsid w:val="00D4380E"/>
    <w:rsid w:val="00D43C0B"/>
    <w:rsid w:val="00D43F9A"/>
    <w:rsid w:val="00D444C7"/>
    <w:rsid w:val="00D44758"/>
    <w:rsid w:val="00D44A74"/>
    <w:rsid w:val="00D46AC1"/>
    <w:rsid w:val="00D46EEC"/>
    <w:rsid w:val="00D47331"/>
    <w:rsid w:val="00D47743"/>
    <w:rsid w:val="00D47CBF"/>
    <w:rsid w:val="00D5024E"/>
    <w:rsid w:val="00D503B6"/>
    <w:rsid w:val="00D505CE"/>
    <w:rsid w:val="00D50A8B"/>
    <w:rsid w:val="00D513F6"/>
    <w:rsid w:val="00D519EC"/>
    <w:rsid w:val="00D52268"/>
    <w:rsid w:val="00D523B9"/>
    <w:rsid w:val="00D5282C"/>
    <w:rsid w:val="00D53AB6"/>
    <w:rsid w:val="00D545BE"/>
    <w:rsid w:val="00D558A4"/>
    <w:rsid w:val="00D563D6"/>
    <w:rsid w:val="00D56749"/>
    <w:rsid w:val="00D568FD"/>
    <w:rsid w:val="00D56DE9"/>
    <w:rsid w:val="00D57182"/>
    <w:rsid w:val="00D5733F"/>
    <w:rsid w:val="00D576B1"/>
    <w:rsid w:val="00D578B5"/>
    <w:rsid w:val="00D57A6A"/>
    <w:rsid w:val="00D57CD2"/>
    <w:rsid w:val="00D57E66"/>
    <w:rsid w:val="00D57F77"/>
    <w:rsid w:val="00D60639"/>
    <w:rsid w:val="00D60DE6"/>
    <w:rsid w:val="00D6129D"/>
    <w:rsid w:val="00D61650"/>
    <w:rsid w:val="00D6165D"/>
    <w:rsid w:val="00D625E8"/>
    <w:rsid w:val="00D629E1"/>
    <w:rsid w:val="00D62B71"/>
    <w:rsid w:val="00D6452B"/>
    <w:rsid w:val="00D646C5"/>
    <w:rsid w:val="00D6504C"/>
    <w:rsid w:val="00D65E82"/>
    <w:rsid w:val="00D6737D"/>
    <w:rsid w:val="00D67549"/>
    <w:rsid w:val="00D67775"/>
    <w:rsid w:val="00D6795B"/>
    <w:rsid w:val="00D7062D"/>
    <w:rsid w:val="00D707B2"/>
    <w:rsid w:val="00D7130D"/>
    <w:rsid w:val="00D71F44"/>
    <w:rsid w:val="00D71FAC"/>
    <w:rsid w:val="00D7215C"/>
    <w:rsid w:val="00D72E1F"/>
    <w:rsid w:val="00D72F55"/>
    <w:rsid w:val="00D7330C"/>
    <w:rsid w:val="00D73350"/>
    <w:rsid w:val="00D73EC5"/>
    <w:rsid w:val="00D741A4"/>
    <w:rsid w:val="00D745F3"/>
    <w:rsid w:val="00D74A25"/>
    <w:rsid w:val="00D74B54"/>
    <w:rsid w:val="00D74C67"/>
    <w:rsid w:val="00D751D6"/>
    <w:rsid w:val="00D75414"/>
    <w:rsid w:val="00D75C8F"/>
    <w:rsid w:val="00D76064"/>
    <w:rsid w:val="00D76162"/>
    <w:rsid w:val="00D76208"/>
    <w:rsid w:val="00D76268"/>
    <w:rsid w:val="00D77111"/>
    <w:rsid w:val="00D8082D"/>
    <w:rsid w:val="00D80B9E"/>
    <w:rsid w:val="00D80DB9"/>
    <w:rsid w:val="00D80E6C"/>
    <w:rsid w:val="00D8129F"/>
    <w:rsid w:val="00D8148F"/>
    <w:rsid w:val="00D817EA"/>
    <w:rsid w:val="00D81CB6"/>
    <w:rsid w:val="00D82231"/>
    <w:rsid w:val="00D82619"/>
    <w:rsid w:val="00D82946"/>
    <w:rsid w:val="00D830BE"/>
    <w:rsid w:val="00D836FF"/>
    <w:rsid w:val="00D83BC3"/>
    <w:rsid w:val="00D844E1"/>
    <w:rsid w:val="00D8476B"/>
    <w:rsid w:val="00D84A62"/>
    <w:rsid w:val="00D84FBA"/>
    <w:rsid w:val="00D859CE"/>
    <w:rsid w:val="00D85FD9"/>
    <w:rsid w:val="00D860CF"/>
    <w:rsid w:val="00D861F8"/>
    <w:rsid w:val="00D8722C"/>
    <w:rsid w:val="00D8756E"/>
    <w:rsid w:val="00D90181"/>
    <w:rsid w:val="00D902B1"/>
    <w:rsid w:val="00D90384"/>
    <w:rsid w:val="00D90497"/>
    <w:rsid w:val="00D907AA"/>
    <w:rsid w:val="00D90EA0"/>
    <w:rsid w:val="00D91573"/>
    <w:rsid w:val="00D91A95"/>
    <w:rsid w:val="00D91B64"/>
    <w:rsid w:val="00D92707"/>
    <w:rsid w:val="00D93111"/>
    <w:rsid w:val="00D933D6"/>
    <w:rsid w:val="00D93631"/>
    <w:rsid w:val="00D938DD"/>
    <w:rsid w:val="00D93AAA"/>
    <w:rsid w:val="00D93F00"/>
    <w:rsid w:val="00D94530"/>
    <w:rsid w:val="00D94A40"/>
    <w:rsid w:val="00D94C3D"/>
    <w:rsid w:val="00D94F93"/>
    <w:rsid w:val="00D9552D"/>
    <w:rsid w:val="00D957E1"/>
    <w:rsid w:val="00D96063"/>
    <w:rsid w:val="00D96165"/>
    <w:rsid w:val="00D96815"/>
    <w:rsid w:val="00D97090"/>
    <w:rsid w:val="00D97258"/>
    <w:rsid w:val="00D972A1"/>
    <w:rsid w:val="00D974EA"/>
    <w:rsid w:val="00D97AF0"/>
    <w:rsid w:val="00DA0064"/>
    <w:rsid w:val="00DA096B"/>
    <w:rsid w:val="00DA0DEC"/>
    <w:rsid w:val="00DA0E72"/>
    <w:rsid w:val="00DA202B"/>
    <w:rsid w:val="00DA2546"/>
    <w:rsid w:val="00DA2D2C"/>
    <w:rsid w:val="00DA2FC4"/>
    <w:rsid w:val="00DA369D"/>
    <w:rsid w:val="00DA36C0"/>
    <w:rsid w:val="00DA3824"/>
    <w:rsid w:val="00DA3BAF"/>
    <w:rsid w:val="00DA420F"/>
    <w:rsid w:val="00DA4D50"/>
    <w:rsid w:val="00DA55FE"/>
    <w:rsid w:val="00DA56AA"/>
    <w:rsid w:val="00DA58D7"/>
    <w:rsid w:val="00DA5AA9"/>
    <w:rsid w:val="00DA6C7D"/>
    <w:rsid w:val="00DA6E25"/>
    <w:rsid w:val="00DA72BB"/>
    <w:rsid w:val="00DA7E21"/>
    <w:rsid w:val="00DB112B"/>
    <w:rsid w:val="00DB1387"/>
    <w:rsid w:val="00DB1937"/>
    <w:rsid w:val="00DB1AAC"/>
    <w:rsid w:val="00DB217D"/>
    <w:rsid w:val="00DB23DB"/>
    <w:rsid w:val="00DB24FA"/>
    <w:rsid w:val="00DB2C51"/>
    <w:rsid w:val="00DB2D18"/>
    <w:rsid w:val="00DB2D50"/>
    <w:rsid w:val="00DB4CF9"/>
    <w:rsid w:val="00DB4FA4"/>
    <w:rsid w:val="00DB5A2B"/>
    <w:rsid w:val="00DB636F"/>
    <w:rsid w:val="00DB664A"/>
    <w:rsid w:val="00DB688A"/>
    <w:rsid w:val="00DB7188"/>
    <w:rsid w:val="00DB719F"/>
    <w:rsid w:val="00DB733F"/>
    <w:rsid w:val="00DB775A"/>
    <w:rsid w:val="00DB77F5"/>
    <w:rsid w:val="00DB7CCA"/>
    <w:rsid w:val="00DC021A"/>
    <w:rsid w:val="00DC0F52"/>
    <w:rsid w:val="00DC11F2"/>
    <w:rsid w:val="00DC139F"/>
    <w:rsid w:val="00DC2A65"/>
    <w:rsid w:val="00DC3932"/>
    <w:rsid w:val="00DC39E0"/>
    <w:rsid w:val="00DC4726"/>
    <w:rsid w:val="00DC4B43"/>
    <w:rsid w:val="00DC56CF"/>
    <w:rsid w:val="00DC5899"/>
    <w:rsid w:val="00DC6059"/>
    <w:rsid w:val="00DC6091"/>
    <w:rsid w:val="00DC6671"/>
    <w:rsid w:val="00DC6B38"/>
    <w:rsid w:val="00DD035C"/>
    <w:rsid w:val="00DD0D90"/>
    <w:rsid w:val="00DD1318"/>
    <w:rsid w:val="00DD161C"/>
    <w:rsid w:val="00DD1AC8"/>
    <w:rsid w:val="00DD1C28"/>
    <w:rsid w:val="00DD2093"/>
    <w:rsid w:val="00DD2BD2"/>
    <w:rsid w:val="00DD40D2"/>
    <w:rsid w:val="00DD5783"/>
    <w:rsid w:val="00DD5FEA"/>
    <w:rsid w:val="00DD61E8"/>
    <w:rsid w:val="00DD62D6"/>
    <w:rsid w:val="00DD67BA"/>
    <w:rsid w:val="00DD734E"/>
    <w:rsid w:val="00DE0036"/>
    <w:rsid w:val="00DE0829"/>
    <w:rsid w:val="00DE0955"/>
    <w:rsid w:val="00DE1B6B"/>
    <w:rsid w:val="00DE1D74"/>
    <w:rsid w:val="00DE1E1D"/>
    <w:rsid w:val="00DE24B5"/>
    <w:rsid w:val="00DE2AE9"/>
    <w:rsid w:val="00DE4B2D"/>
    <w:rsid w:val="00DE57DD"/>
    <w:rsid w:val="00DE5BBF"/>
    <w:rsid w:val="00DE5C5C"/>
    <w:rsid w:val="00DE5D12"/>
    <w:rsid w:val="00DE6608"/>
    <w:rsid w:val="00DE6719"/>
    <w:rsid w:val="00DE6D03"/>
    <w:rsid w:val="00DE7D2D"/>
    <w:rsid w:val="00DF031E"/>
    <w:rsid w:val="00DF09E4"/>
    <w:rsid w:val="00DF143C"/>
    <w:rsid w:val="00DF179D"/>
    <w:rsid w:val="00DF1F86"/>
    <w:rsid w:val="00DF231B"/>
    <w:rsid w:val="00DF3046"/>
    <w:rsid w:val="00DF45F8"/>
    <w:rsid w:val="00DF4A85"/>
    <w:rsid w:val="00DF532B"/>
    <w:rsid w:val="00DF599E"/>
    <w:rsid w:val="00DF5CC5"/>
    <w:rsid w:val="00DF5D19"/>
    <w:rsid w:val="00DF5FCB"/>
    <w:rsid w:val="00DF70A4"/>
    <w:rsid w:val="00DF7519"/>
    <w:rsid w:val="00DF7827"/>
    <w:rsid w:val="00E00F93"/>
    <w:rsid w:val="00E010F8"/>
    <w:rsid w:val="00E01B2A"/>
    <w:rsid w:val="00E01EA1"/>
    <w:rsid w:val="00E02663"/>
    <w:rsid w:val="00E034BF"/>
    <w:rsid w:val="00E03A99"/>
    <w:rsid w:val="00E03E38"/>
    <w:rsid w:val="00E041CD"/>
    <w:rsid w:val="00E04E46"/>
    <w:rsid w:val="00E05163"/>
    <w:rsid w:val="00E06203"/>
    <w:rsid w:val="00E06E16"/>
    <w:rsid w:val="00E07538"/>
    <w:rsid w:val="00E07FCA"/>
    <w:rsid w:val="00E10A4E"/>
    <w:rsid w:val="00E10AB5"/>
    <w:rsid w:val="00E10BED"/>
    <w:rsid w:val="00E11441"/>
    <w:rsid w:val="00E114D6"/>
    <w:rsid w:val="00E12025"/>
    <w:rsid w:val="00E1259A"/>
    <w:rsid w:val="00E13AAB"/>
    <w:rsid w:val="00E13FBE"/>
    <w:rsid w:val="00E144D4"/>
    <w:rsid w:val="00E1463F"/>
    <w:rsid w:val="00E14713"/>
    <w:rsid w:val="00E15279"/>
    <w:rsid w:val="00E15EED"/>
    <w:rsid w:val="00E1679B"/>
    <w:rsid w:val="00E17A28"/>
    <w:rsid w:val="00E205AB"/>
    <w:rsid w:val="00E206C6"/>
    <w:rsid w:val="00E213BE"/>
    <w:rsid w:val="00E23164"/>
    <w:rsid w:val="00E2455E"/>
    <w:rsid w:val="00E2459B"/>
    <w:rsid w:val="00E25730"/>
    <w:rsid w:val="00E258E1"/>
    <w:rsid w:val="00E25EDC"/>
    <w:rsid w:val="00E2641A"/>
    <w:rsid w:val="00E265B1"/>
    <w:rsid w:val="00E275A2"/>
    <w:rsid w:val="00E27678"/>
    <w:rsid w:val="00E278C0"/>
    <w:rsid w:val="00E3058C"/>
    <w:rsid w:val="00E31073"/>
    <w:rsid w:val="00E31112"/>
    <w:rsid w:val="00E31358"/>
    <w:rsid w:val="00E31BE1"/>
    <w:rsid w:val="00E31E14"/>
    <w:rsid w:val="00E32C11"/>
    <w:rsid w:val="00E32D1A"/>
    <w:rsid w:val="00E32EBA"/>
    <w:rsid w:val="00E33856"/>
    <w:rsid w:val="00E3403D"/>
    <w:rsid w:val="00E34CED"/>
    <w:rsid w:val="00E34E93"/>
    <w:rsid w:val="00E35395"/>
    <w:rsid w:val="00E35C50"/>
    <w:rsid w:val="00E363A9"/>
    <w:rsid w:val="00E3683F"/>
    <w:rsid w:val="00E36A5E"/>
    <w:rsid w:val="00E40E7A"/>
    <w:rsid w:val="00E413E0"/>
    <w:rsid w:val="00E41415"/>
    <w:rsid w:val="00E41452"/>
    <w:rsid w:val="00E4163F"/>
    <w:rsid w:val="00E418C7"/>
    <w:rsid w:val="00E41B49"/>
    <w:rsid w:val="00E42128"/>
    <w:rsid w:val="00E42573"/>
    <w:rsid w:val="00E42611"/>
    <w:rsid w:val="00E4261D"/>
    <w:rsid w:val="00E43A0A"/>
    <w:rsid w:val="00E43A34"/>
    <w:rsid w:val="00E43FA1"/>
    <w:rsid w:val="00E44EB2"/>
    <w:rsid w:val="00E45057"/>
    <w:rsid w:val="00E4582F"/>
    <w:rsid w:val="00E45DF2"/>
    <w:rsid w:val="00E460C4"/>
    <w:rsid w:val="00E462DF"/>
    <w:rsid w:val="00E46A44"/>
    <w:rsid w:val="00E46D45"/>
    <w:rsid w:val="00E4704B"/>
    <w:rsid w:val="00E4729F"/>
    <w:rsid w:val="00E4780D"/>
    <w:rsid w:val="00E47F0C"/>
    <w:rsid w:val="00E50452"/>
    <w:rsid w:val="00E50D34"/>
    <w:rsid w:val="00E52142"/>
    <w:rsid w:val="00E52985"/>
    <w:rsid w:val="00E5340D"/>
    <w:rsid w:val="00E53AE3"/>
    <w:rsid w:val="00E53DF7"/>
    <w:rsid w:val="00E54116"/>
    <w:rsid w:val="00E545A8"/>
    <w:rsid w:val="00E54C85"/>
    <w:rsid w:val="00E55716"/>
    <w:rsid w:val="00E5574A"/>
    <w:rsid w:val="00E55EE8"/>
    <w:rsid w:val="00E56052"/>
    <w:rsid w:val="00E565CC"/>
    <w:rsid w:val="00E567AD"/>
    <w:rsid w:val="00E57640"/>
    <w:rsid w:val="00E5791D"/>
    <w:rsid w:val="00E57FFB"/>
    <w:rsid w:val="00E60346"/>
    <w:rsid w:val="00E60435"/>
    <w:rsid w:val="00E609F2"/>
    <w:rsid w:val="00E60AC5"/>
    <w:rsid w:val="00E60B8E"/>
    <w:rsid w:val="00E6100F"/>
    <w:rsid w:val="00E610B9"/>
    <w:rsid w:val="00E62866"/>
    <w:rsid w:val="00E62C4C"/>
    <w:rsid w:val="00E63B7A"/>
    <w:rsid w:val="00E6407B"/>
    <w:rsid w:val="00E641F9"/>
    <w:rsid w:val="00E643E6"/>
    <w:rsid w:val="00E64547"/>
    <w:rsid w:val="00E6472C"/>
    <w:rsid w:val="00E64FB2"/>
    <w:rsid w:val="00E65710"/>
    <w:rsid w:val="00E659D8"/>
    <w:rsid w:val="00E65B1A"/>
    <w:rsid w:val="00E65DD4"/>
    <w:rsid w:val="00E65E1A"/>
    <w:rsid w:val="00E65E43"/>
    <w:rsid w:val="00E662D5"/>
    <w:rsid w:val="00E66DE4"/>
    <w:rsid w:val="00E6710D"/>
    <w:rsid w:val="00E672CA"/>
    <w:rsid w:val="00E67B19"/>
    <w:rsid w:val="00E67B1D"/>
    <w:rsid w:val="00E67B6E"/>
    <w:rsid w:val="00E67E2B"/>
    <w:rsid w:val="00E7076D"/>
    <w:rsid w:val="00E7087E"/>
    <w:rsid w:val="00E70C42"/>
    <w:rsid w:val="00E71224"/>
    <w:rsid w:val="00E71A7F"/>
    <w:rsid w:val="00E71FB8"/>
    <w:rsid w:val="00E726CC"/>
    <w:rsid w:val="00E72F34"/>
    <w:rsid w:val="00E72F7B"/>
    <w:rsid w:val="00E73066"/>
    <w:rsid w:val="00E7333E"/>
    <w:rsid w:val="00E73BD7"/>
    <w:rsid w:val="00E73EEB"/>
    <w:rsid w:val="00E74DB0"/>
    <w:rsid w:val="00E7574D"/>
    <w:rsid w:val="00E76408"/>
    <w:rsid w:val="00E7642A"/>
    <w:rsid w:val="00E76675"/>
    <w:rsid w:val="00E8029D"/>
    <w:rsid w:val="00E805E7"/>
    <w:rsid w:val="00E805F4"/>
    <w:rsid w:val="00E809B4"/>
    <w:rsid w:val="00E80CB2"/>
    <w:rsid w:val="00E813A2"/>
    <w:rsid w:val="00E817F9"/>
    <w:rsid w:val="00E81D3D"/>
    <w:rsid w:val="00E81E2C"/>
    <w:rsid w:val="00E81F8E"/>
    <w:rsid w:val="00E828A0"/>
    <w:rsid w:val="00E82D2F"/>
    <w:rsid w:val="00E83551"/>
    <w:rsid w:val="00E83D43"/>
    <w:rsid w:val="00E8436A"/>
    <w:rsid w:val="00E84A02"/>
    <w:rsid w:val="00E84E41"/>
    <w:rsid w:val="00E85B3F"/>
    <w:rsid w:val="00E86A43"/>
    <w:rsid w:val="00E87F1C"/>
    <w:rsid w:val="00E90720"/>
    <w:rsid w:val="00E907B0"/>
    <w:rsid w:val="00E90C8C"/>
    <w:rsid w:val="00E9173B"/>
    <w:rsid w:val="00E91CAC"/>
    <w:rsid w:val="00E92F26"/>
    <w:rsid w:val="00E93084"/>
    <w:rsid w:val="00E9337C"/>
    <w:rsid w:val="00E938E8"/>
    <w:rsid w:val="00E93AB6"/>
    <w:rsid w:val="00E9411A"/>
    <w:rsid w:val="00E95568"/>
    <w:rsid w:val="00E95C39"/>
    <w:rsid w:val="00E95DB8"/>
    <w:rsid w:val="00E95E7E"/>
    <w:rsid w:val="00E96590"/>
    <w:rsid w:val="00E96C50"/>
    <w:rsid w:val="00E9770C"/>
    <w:rsid w:val="00E978A6"/>
    <w:rsid w:val="00E97CE5"/>
    <w:rsid w:val="00EA0094"/>
    <w:rsid w:val="00EA082B"/>
    <w:rsid w:val="00EA0988"/>
    <w:rsid w:val="00EA1738"/>
    <w:rsid w:val="00EA1A81"/>
    <w:rsid w:val="00EA2400"/>
    <w:rsid w:val="00EA2971"/>
    <w:rsid w:val="00EA2E9B"/>
    <w:rsid w:val="00EA377D"/>
    <w:rsid w:val="00EA3D5B"/>
    <w:rsid w:val="00EA3DE3"/>
    <w:rsid w:val="00EA658E"/>
    <w:rsid w:val="00EA6A8B"/>
    <w:rsid w:val="00EA72A3"/>
    <w:rsid w:val="00EA7942"/>
    <w:rsid w:val="00EA7B05"/>
    <w:rsid w:val="00EA7FB5"/>
    <w:rsid w:val="00EB007C"/>
    <w:rsid w:val="00EB0487"/>
    <w:rsid w:val="00EB0511"/>
    <w:rsid w:val="00EB0CE7"/>
    <w:rsid w:val="00EB10FC"/>
    <w:rsid w:val="00EB1FDF"/>
    <w:rsid w:val="00EB26E7"/>
    <w:rsid w:val="00EB3CA6"/>
    <w:rsid w:val="00EB3F56"/>
    <w:rsid w:val="00EB40FF"/>
    <w:rsid w:val="00EB44F2"/>
    <w:rsid w:val="00EB48B9"/>
    <w:rsid w:val="00EB494E"/>
    <w:rsid w:val="00EB4BB1"/>
    <w:rsid w:val="00EB4EA3"/>
    <w:rsid w:val="00EB4EF5"/>
    <w:rsid w:val="00EB5118"/>
    <w:rsid w:val="00EB52C1"/>
    <w:rsid w:val="00EB5D2F"/>
    <w:rsid w:val="00EB602E"/>
    <w:rsid w:val="00EB60F8"/>
    <w:rsid w:val="00EB6189"/>
    <w:rsid w:val="00EB6838"/>
    <w:rsid w:val="00EB6B72"/>
    <w:rsid w:val="00EB6CFE"/>
    <w:rsid w:val="00EB7136"/>
    <w:rsid w:val="00EB7525"/>
    <w:rsid w:val="00EB7C42"/>
    <w:rsid w:val="00EC016B"/>
    <w:rsid w:val="00EC0437"/>
    <w:rsid w:val="00EC0D0E"/>
    <w:rsid w:val="00EC10A5"/>
    <w:rsid w:val="00EC10EC"/>
    <w:rsid w:val="00EC16E3"/>
    <w:rsid w:val="00EC1AD3"/>
    <w:rsid w:val="00EC1C00"/>
    <w:rsid w:val="00EC1DF5"/>
    <w:rsid w:val="00EC2677"/>
    <w:rsid w:val="00EC294E"/>
    <w:rsid w:val="00EC2AD3"/>
    <w:rsid w:val="00EC3BD7"/>
    <w:rsid w:val="00EC3F6C"/>
    <w:rsid w:val="00EC4DF2"/>
    <w:rsid w:val="00EC4E13"/>
    <w:rsid w:val="00EC4E70"/>
    <w:rsid w:val="00EC5520"/>
    <w:rsid w:val="00EC6A23"/>
    <w:rsid w:val="00EC6B18"/>
    <w:rsid w:val="00EC6BB9"/>
    <w:rsid w:val="00EC7AB0"/>
    <w:rsid w:val="00ED1446"/>
    <w:rsid w:val="00ED193E"/>
    <w:rsid w:val="00ED2059"/>
    <w:rsid w:val="00ED22E4"/>
    <w:rsid w:val="00ED23E3"/>
    <w:rsid w:val="00ED24D6"/>
    <w:rsid w:val="00ED5178"/>
    <w:rsid w:val="00ED56AF"/>
    <w:rsid w:val="00ED573A"/>
    <w:rsid w:val="00ED5E9D"/>
    <w:rsid w:val="00ED5EFB"/>
    <w:rsid w:val="00ED5F33"/>
    <w:rsid w:val="00ED5FAB"/>
    <w:rsid w:val="00ED5FE1"/>
    <w:rsid w:val="00ED6080"/>
    <w:rsid w:val="00ED660F"/>
    <w:rsid w:val="00ED68F0"/>
    <w:rsid w:val="00ED6ED9"/>
    <w:rsid w:val="00ED70C0"/>
    <w:rsid w:val="00ED77DE"/>
    <w:rsid w:val="00ED7904"/>
    <w:rsid w:val="00EE0176"/>
    <w:rsid w:val="00EE032D"/>
    <w:rsid w:val="00EE1136"/>
    <w:rsid w:val="00EE118D"/>
    <w:rsid w:val="00EE17E5"/>
    <w:rsid w:val="00EE187E"/>
    <w:rsid w:val="00EE1B28"/>
    <w:rsid w:val="00EE1B43"/>
    <w:rsid w:val="00EE1D8A"/>
    <w:rsid w:val="00EE242C"/>
    <w:rsid w:val="00EE257A"/>
    <w:rsid w:val="00EE3E83"/>
    <w:rsid w:val="00EE477B"/>
    <w:rsid w:val="00EE5206"/>
    <w:rsid w:val="00EE5236"/>
    <w:rsid w:val="00EE5C3D"/>
    <w:rsid w:val="00EE6102"/>
    <w:rsid w:val="00EE611A"/>
    <w:rsid w:val="00EE6215"/>
    <w:rsid w:val="00EE65FC"/>
    <w:rsid w:val="00EE6744"/>
    <w:rsid w:val="00EE6765"/>
    <w:rsid w:val="00EE6779"/>
    <w:rsid w:val="00EE6CE1"/>
    <w:rsid w:val="00EE6D6F"/>
    <w:rsid w:val="00EE7500"/>
    <w:rsid w:val="00EE75E8"/>
    <w:rsid w:val="00EE7A19"/>
    <w:rsid w:val="00EF08C9"/>
    <w:rsid w:val="00EF0942"/>
    <w:rsid w:val="00EF151B"/>
    <w:rsid w:val="00EF1DC3"/>
    <w:rsid w:val="00EF2152"/>
    <w:rsid w:val="00EF291F"/>
    <w:rsid w:val="00EF49E5"/>
    <w:rsid w:val="00EF4EBE"/>
    <w:rsid w:val="00EF530C"/>
    <w:rsid w:val="00EF55DB"/>
    <w:rsid w:val="00EF5A8B"/>
    <w:rsid w:val="00EF5BA5"/>
    <w:rsid w:val="00EF61ED"/>
    <w:rsid w:val="00EF6728"/>
    <w:rsid w:val="00EF6CDB"/>
    <w:rsid w:val="00EF72C8"/>
    <w:rsid w:val="00EF74A9"/>
    <w:rsid w:val="00F00107"/>
    <w:rsid w:val="00F0016B"/>
    <w:rsid w:val="00F003C6"/>
    <w:rsid w:val="00F01590"/>
    <w:rsid w:val="00F01835"/>
    <w:rsid w:val="00F0218C"/>
    <w:rsid w:val="00F021C7"/>
    <w:rsid w:val="00F02798"/>
    <w:rsid w:val="00F02E21"/>
    <w:rsid w:val="00F0393B"/>
    <w:rsid w:val="00F03FFD"/>
    <w:rsid w:val="00F04074"/>
    <w:rsid w:val="00F05407"/>
    <w:rsid w:val="00F0573D"/>
    <w:rsid w:val="00F05A01"/>
    <w:rsid w:val="00F05FC1"/>
    <w:rsid w:val="00F06239"/>
    <w:rsid w:val="00F068F0"/>
    <w:rsid w:val="00F06923"/>
    <w:rsid w:val="00F06BF8"/>
    <w:rsid w:val="00F074B2"/>
    <w:rsid w:val="00F076E6"/>
    <w:rsid w:val="00F07AD7"/>
    <w:rsid w:val="00F07BDC"/>
    <w:rsid w:val="00F102C1"/>
    <w:rsid w:val="00F1042A"/>
    <w:rsid w:val="00F1054D"/>
    <w:rsid w:val="00F109FA"/>
    <w:rsid w:val="00F10D94"/>
    <w:rsid w:val="00F10FEC"/>
    <w:rsid w:val="00F11079"/>
    <w:rsid w:val="00F1188C"/>
    <w:rsid w:val="00F11A8A"/>
    <w:rsid w:val="00F1342A"/>
    <w:rsid w:val="00F13D2E"/>
    <w:rsid w:val="00F13D59"/>
    <w:rsid w:val="00F13E23"/>
    <w:rsid w:val="00F13EEB"/>
    <w:rsid w:val="00F14B51"/>
    <w:rsid w:val="00F1513C"/>
    <w:rsid w:val="00F15D13"/>
    <w:rsid w:val="00F17505"/>
    <w:rsid w:val="00F176EE"/>
    <w:rsid w:val="00F177E3"/>
    <w:rsid w:val="00F201E4"/>
    <w:rsid w:val="00F2041E"/>
    <w:rsid w:val="00F2073C"/>
    <w:rsid w:val="00F20ABD"/>
    <w:rsid w:val="00F20D6D"/>
    <w:rsid w:val="00F20F81"/>
    <w:rsid w:val="00F2114F"/>
    <w:rsid w:val="00F21397"/>
    <w:rsid w:val="00F217B9"/>
    <w:rsid w:val="00F21A29"/>
    <w:rsid w:val="00F22167"/>
    <w:rsid w:val="00F2256F"/>
    <w:rsid w:val="00F234DB"/>
    <w:rsid w:val="00F2392A"/>
    <w:rsid w:val="00F25085"/>
    <w:rsid w:val="00F25167"/>
    <w:rsid w:val="00F256C0"/>
    <w:rsid w:val="00F25C7D"/>
    <w:rsid w:val="00F25F0D"/>
    <w:rsid w:val="00F2630E"/>
    <w:rsid w:val="00F26E65"/>
    <w:rsid w:val="00F26F72"/>
    <w:rsid w:val="00F27025"/>
    <w:rsid w:val="00F275B0"/>
    <w:rsid w:val="00F27C45"/>
    <w:rsid w:val="00F27F57"/>
    <w:rsid w:val="00F30CFD"/>
    <w:rsid w:val="00F313DD"/>
    <w:rsid w:val="00F314EA"/>
    <w:rsid w:val="00F31F10"/>
    <w:rsid w:val="00F32024"/>
    <w:rsid w:val="00F32108"/>
    <w:rsid w:val="00F32122"/>
    <w:rsid w:val="00F3217B"/>
    <w:rsid w:val="00F3237A"/>
    <w:rsid w:val="00F326F6"/>
    <w:rsid w:val="00F336CD"/>
    <w:rsid w:val="00F33A03"/>
    <w:rsid w:val="00F33B67"/>
    <w:rsid w:val="00F34186"/>
    <w:rsid w:val="00F36FF1"/>
    <w:rsid w:val="00F377D0"/>
    <w:rsid w:val="00F378BE"/>
    <w:rsid w:val="00F37A6B"/>
    <w:rsid w:val="00F37C45"/>
    <w:rsid w:val="00F406BD"/>
    <w:rsid w:val="00F41784"/>
    <w:rsid w:val="00F41960"/>
    <w:rsid w:val="00F41A4C"/>
    <w:rsid w:val="00F4222E"/>
    <w:rsid w:val="00F424F4"/>
    <w:rsid w:val="00F4310D"/>
    <w:rsid w:val="00F43120"/>
    <w:rsid w:val="00F43C25"/>
    <w:rsid w:val="00F4489B"/>
    <w:rsid w:val="00F45000"/>
    <w:rsid w:val="00F45FE3"/>
    <w:rsid w:val="00F4673E"/>
    <w:rsid w:val="00F4682B"/>
    <w:rsid w:val="00F46ACE"/>
    <w:rsid w:val="00F46C7A"/>
    <w:rsid w:val="00F4724F"/>
    <w:rsid w:val="00F4756B"/>
    <w:rsid w:val="00F479E3"/>
    <w:rsid w:val="00F47AA8"/>
    <w:rsid w:val="00F47CA4"/>
    <w:rsid w:val="00F47F5B"/>
    <w:rsid w:val="00F50EE2"/>
    <w:rsid w:val="00F5132B"/>
    <w:rsid w:val="00F519D3"/>
    <w:rsid w:val="00F5264F"/>
    <w:rsid w:val="00F533FF"/>
    <w:rsid w:val="00F53E8F"/>
    <w:rsid w:val="00F548BC"/>
    <w:rsid w:val="00F551EC"/>
    <w:rsid w:val="00F553AE"/>
    <w:rsid w:val="00F55971"/>
    <w:rsid w:val="00F56934"/>
    <w:rsid w:val="00F56EEC"/>
    <w:rsid w:val="00F5769E"/>
    <w:rsid w:val="00F57ABF"/>
    <w:rsid w:val="00F57CD5"/>
    <w:rsid w:val="00F57ED3"/>
    <w:rsid w:val="00F60908"/>
    <w:rsid w:val="00F60AF0"/>
    <w:rsid w:val="00F60BEF"/>
    <w:rsid w:val="00F60FD6"/>
    <w:rsid w:val="00F61D49"/>
    <w:rsid w:val="00F62307"/>
    <w:rsid w:val="00F62A5D"/>
    <w:rsid w:val="00F62BCC"/>
    <w:rsid w:val="00F63FAA"/>
    <w:rsid w:val="00F6457F"/>
    <w:rsid w:val="00F645DB"/>
    <w:rsid w:val="00F654E8"/>
    <w:rsid w:val="00F662EA"/>
    <w:rsid w:val="00F66A9D"/>
    <w:rsid w:val="00F66FEB"/>
    <w:rsid w:val="00F67551"/>
    <w:rsid w:val="00F67D68"/>
    <w:rsid w:val="00F67DA5"/>
    <w:rsid w:val="00F67FDB"/>
    <w:rsid w:val="00F7058D"/>
    <w:rsid w:val="00F71022"/>
    <w:rsid w:val="00F7171B"/>
    <w:rsid w:val="00F72E7E"/>
    <w:rsid w:val="00F73022"/>
    <w:rsid w:val="00F73381"/>
    <w:rsid w:val="00F746C6"/>
    <w:rsid w:val="00F7517B"/>
    <w:rsid w:val="00F75182"/>
    <w:rsid w:val="00F7526D"/>
    <w:rsid w:val="00F753BF"/>
    <w:rsid w:val="00F7559A"/>
    <w:rsid w:val="00F757D8"/>
    <w:rsid w:val="00F75DA9"/>
    <w:rsid w:val="00F763A4"/>
    <w:rsid w:val="00F76BC3"/>
    <w:rsid w:val="00F77224"/>
    <w:rsid w:val="00F7725A"/>
    <w:rsid w:val="00F77311"/>
    <w:rsid w:val="00F7743A"/>
    <w:rsid w:val="00F77A69"/>
    <w:rsid w:val="00F77B7F"/>
    <w:rsid w:val="00F77D07"/>
    <w:rsid w:val="00F77D0B"/>
    <w:rsid w:val="00F77D72"/>
    <w:rsid w:val="00F77E1A"/>
    <w:rsid w:val="00F77E2E"/>
    <w:rsid w:val="00F81BA0"/>
    <w:rsid w:val="00F81CAC"/>
    <w:rsid w:val="00F81CF2"/>
    <w:rsid w:val="00F81EEA"/>
    <w:rsid w:val="00F82011"/>
    <w:rsid w:val="00F8207D"/>
    <w:rsid w:val="00F820AC"/>
    <w:rsid w:val="00F8397D"/>
    <w:rsid w:val="00F83B4E"/>
    <w:rsid w:val="00F83E72"/>
    <w:rsid w:val="00F84327"/>
    <w:rsid w:val="00F84430"/>
    <w:rsid w:val="00F84F48"/>
    <w:rsid w:val="00F85153"/>
    <w:rsid w:val="00F8523D"/>
    <w:rsid w:val="00F852B8"/>
    <w:rsid w:val="00F85751"/>
    <w:rsid w:val="00F858DE"/>
    <w:rsid w:val="00F85FD3"/>
    <w:rsid w:val="00F86192"/>
    <w:rsid w:val="00F862FC"/>
    <w:rsid w:val="00F865C1"/>
    <w:rsid w:val="00F86AE5"/>
    <w:rsid w:val="00F86B10"/>
    <w:rsid w:val="00F87FD2"/>
    <w:rsid w:val="00F906CC"/>
    <w:rsid w:val="00F90775"/>
    <w:rsid w:val="00F90BDF"/>
    <w:rsid w:val="00F9127E"/>
    <w:rsid w:val="00F917A0"/>
    <w:rsid w:val="00F9181C"/>
    <w:rsid w:val="00F9210A"/>
    <w:rsid w:val="00F9264C"/>
    <w:rsid w:val="00F92683"/>
    <w:rsid w:val="00F92697"/>
    <w:rsid w:val="00F92EFD"/>
    <w:rsid w:val="00F931F8"/>
    <w:rsid w:val="00F932DA"/>
    <w:rsid w:val="00F941B8"/>
    <w:rsid w:val="00F94C5C"/>
    <w:rsid w:val="00F96215"/>
    <w:rsid w:val="00F962A0"/>
    <w:rsid w:val="00F97694"/>
    <w:rsid w:val="00F977A2"/>
    <w:rsid w:val="00F97D4B"/>
    <w:rsid w:val="00FA04AB"/>
    <w:rsid w:val="00FA0945"/>
    <w:rsid w:val="00FA1564"/>
    <w:rsid w:val="00FA1FAE"/>
    <w:rsid w:val="00FA20E2"/>
    <w:rsid w:val="00FA2CA2"/>
    <w:rsid w:val="00FA3136"/>
    <w:rsid w:val="00FA38BB"/>
    <w:rsid w:val="00FA3F21"/>
    <w:rsid w:val="00FA4055"/>
    <w:rsid w:val="00FA44B0"/>
    <w:rsid w:val="00FA4B00"/>
    <w:rsid w:val="00FA5060"/>
    <w:rsid w:val="00FA50CA"/>
    <w:rsid w:val="00FA50EB"/>
    <w:rsid w:val="00FA5332"/>
    <w:rsid w:val="00FA560B"/>
    <w:rsid w:val="00FA592C"/>
    <w:rsid w:val="00FA5FA5"/>
    <w:rsid w:val="00FA643C"/>
    <w:rsid w:val="00FA6691"/>
    <w:rsid w:val="00FA682D"/>
    <w:rsid w:val="00FA6B33"/>
    <w:rsid w:val="00FA73D3"/>
    <w:rsid w:val="00FA771D"/>
    <w:rsid w:val="00FA79A7"/>
    <w:rsid w:val="00FA7DF4"/>
    <w:rsid w:val="00FB0997"/>
    <w:rsid w:val="00FB0A2D"/>
    <w:rsid w:val="00FB0AC8"/>
    <w:rsid w:val="00FB0E77"/>
    <w:rsid w:val="00FB23ED"/>
    <w:rsid w:val="00FB25E7"/>
    <w:rsid w:val="00FB2C13"/>
    <w:rsid w:val="00FB373C"/>
    <w:rsid w:val="00FB3B59"/>
    <w:rsid w:val="00FB3CD3"/>
    <w:rsid w:val="00FB4944"/>
    <w:rsid w:val="00FB4CC1"/>
    <w:rsid w:val="00FB5B44"/>
    <w:rsid w:val="00FB68C0"/>
    <w:rsid w:val="00FB690F"/>
    <w:rsid w:val="00FB72D2"/>
    <w:rsid w:val="00FC029D"/>
    <w:rsid w:val="00FC0AB4"/>
    <w:rsid w:val="00FC2FCC"/>
    <w:rsid w:val="00FC30A3"/>
    <w:rsid w:val="00FC3120"/>
    <w:rsid w:val="00FC35B5"/>
    <w:rsid w:val="00FC3AF4"/>
    <w:rsid w:val="00FC4052"/>
    <w:rsid w:val="00FC4235"/>
    <w:rsid w:val="00FC4769"/>
    <w:rsid w:val="00FC4E8B"/>
    <w:rsid w:val="00FC5302"/>
    <w:rsid w:val="00FC53AE"/>
    <w:rsid w:val="00FC58EE"/>
    <w:rsid w:val="00FC5950"/>
    <w:rsid w:val="00FC637C"/>
    <w:rsid w:val="00FC643D"/>
    <w:rsid w:val="00FC685B"/>
    <w:rsid w:val="00FC699C"/>
    <w:rsid w:val="00FC6F55"/>
    <w:rsid w:val="00FC7433"/>
    <w:rsid w:val="00FC7CAB"/>
    <w:rsid w:val="00FD0012"/>
    <w:rsid w:val="00FD0132"/>
    <w:rsid w:val="00FD0420"/>
    <w:rsid w:val="00FD0502"/>
    <w:rsid w:val="00FD0B40"/>
    <w:rsid w:val="00FD0F95"/>
    <w:rsid w:val="00FD1212"/>
    <w:rsid w:val="00FD13DC"/>
    <w:rsid w:val="00FD1DAF"/>
    <w:rsid w:val="00FD2007"/>
    <w:rsid w:val="00FD2BC5"/>
    <w:rsid w:val="00FD3627"/>
    <w:rsid w:val="00FD47C5"/>
    <w:rsid w:val="00FD47DB"/>
    <w:rsid w:val="00FD4B55"/>
    <w:rsid w:val="00FD4BEA"/>
    <w:rsid w:val="00FD58FE"/>
    <w:rsid w:val="00FD6378"/>
    <w:rsid w:val="00FD76AE"/>
    <w:rsid w:val="00FD7B1D"/>
    <w:rsid w:val="00FE029B"/>
    <w:rsid w:val="00FE05D1"/>
    <w:rsid w:val="00FE0A8B"/>
    <w:rsid w:val="00FE0C70"/>
    <w:rsid w:val="00FE1276"/>
    <w:rsid w:val="00FE1E5E"/>
    <w:rsid w:val="00FE1F08"/>
    <w:rsid w:val="00FE2F6D"/>
    <w:rsid w:val="00FE36B2"/>
    <w:rsid w:val="00FE36BB"/>
    <w:rsid w:val="00FE3DCC"/>
    <w:rsid w:val="00FE404E"/>
    <w:rsid w:val="00FE53C8"/>
    <w:rsid w:val="00FE5EC2"/>
    <w:rsid w:val="00FE5FB7"/>
    <w:rsid w:val="00FE5FFE"/>
    <w:rsid w:val="00FE6356"/>
    <w:rsid w:val="00FE67B0"/>
    <w:rsid w:val="00FE68AE"/>
    <w:rsid w:val="00FE7729"/>
    <w:rsid w:val="00FE7947"/>
    <w:rsid w:val="00FE7B8C"/>
    <w:rsid w:val="00FE7C0E"/>
    <w:rsid w:val="00FE7EC4"/>
    <w:rsid w:val="00FF05A1"/>
    <w:rsid w:val="00FF1A47"/>
    <w:rsid w:val="00FF1C87"/>
    <w:rsid w:val="00FF22A3"/>
    <w:rsid w:val="00FF2320"/>
    <w:rsid w:val="00FF23C7"/>
    <w:rsid w:val="00FF3115"/>
    <w:rsid w:val="00FF3888"/>
    <w:rsid w:val="00FF3BB5"/>
    <w:rsid w:val="00FF45E7"/>
    <w:rsid w:val="00FF486E"/>
    <w:rsid w:val="00FF4F15"/>
    <w:rsid w:val="00FF554F"/>
    <w:rsid w:val="00FF611B"/>
    <w:rsid w:val="00FF6282"/>
    <w:rsid w:val="00FF6737"/>
    <w:rsid w:val="00FF7122"/>
    <w:rsid w:val="00FF7755"/>
    <w:rsid w:val="00FF7955"/>
    <w:rsid w:val="00FF7AE2"/>
    <w:rsid w:val="00FF7BF3"/>
    <w:rsid w:val="00FF7C66"/>
    <w:rsid w:val="02144DFF"/>
    <w:rsid w:val="08F746B5"/>
    <w:rsid w:val="0A6779B1"/>
    <w:rsid w:val="167393FC"/>
    <w:rsid w:val="1E890858"/>
    <w:rsid w:val="34FF0C47"/>
    <w:rsid w:val="44651ECC"/>
    <w:rsid w:val="52149FF9"/>
    <w:rsid w:val="59BF1502"/>
    <w:rsid w:val="5FA9281D"/>
    <w:rsid w:val="655B0408"/>
    <w:rsid w:val="66B2F7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3CC67C51-139F-F845-9B57-4FF0658EA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B13424"/>
    <w:pPr>
      <w:ind w:left="720"/>
    </w:pPr>
  </w:style>
  <w:style w:type="table" w:styleId="TableGrid">
    <w:name w:val="Table Grid"/>
    <w:basedOn w:val="TableNormal"/>
    <w:rsid w:val="00813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60540F"/>
    <w:rPr>
      <w:b/>
      <w:bCs/>
    </w:rPr>
  </w:style>
  <w:style w:type="paragraph" w:styleId="Revision">
    <w:name w:val="Revision"/>
    <w:hidden/>
    <w:uiPriority w:val="99"/>
    <w:semiHidden/>
    <w:rsid w:val="001542D8"/>
    <w:rPr>
      <w:lang w:val="en-GB"/>
    </w:rPr>
  </w:style>
  <w:style w:type="character" w:styleId="CommentReference">
    <w:name w:val="annotation reference"/>
    <w:rsid w:val="003E41B6"/>
    <w:rPr>
      <w:sz w:val="16"/>
      <w:szCs w:val="16"/>
    </w:rPr>
  </w:style>
  <w:style w:type="paragraph" w:styleId="CommentSubject">
    <w:name w:val="annotation subject"/>
    <w:basedOn w:val="CommentText"/>
    <w:next w:val="CommentText"/>
    <w:link w:val="CommentSubjectChar"/>
    <w:rsid w:val="003E41B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E41B6"/>
    <w:rPr>
      <w:rFonts w:ascii="Arial" w:hAnsi="Arial"/>
      <w:lang w:val="en-GB"/>
    </w:rPr>
  </w:style>
  <w:style w:type="character" w:customStyle="1" w:styleId="CommentSubjectChar">
    <w:name w:val="Comment Subject Char"/>
    <w:link w:val="CommentSubject"/>
    <w:rsid w:val="003E41B6"/>
    <w:rPr>
      <w:rFonts w:ascii="Arial" w:hAnsi="Arial"/>
      <w:b/>
      <w:bCs/>
      <w:lang w:val="en-GB"/>
    </w:rPr>
  </w:style>
  <w:style w:type="character" w:styleId="Hyperlink">
    <w:name w:val="Hyperlink"/>
    <w:basedOn w:val="DefaultParagraphFont"/>
    <w:rsid w:val="00FE36B2"/>
    <w:rPr>
      <w:color w:val="0563C1" w:themeColor="hyperlink"/>
      <w:u w:val="single"/>
    </w:rPr>
  </w:style>
  <w:style w:type="character" w:styleId="UnresolvedMention">
    <w:name w:val="Unresolved Mention"/>
    <w:basedOn w:val="DefaultParagraphFont"/>
    <w:uiPriority w:val="99"/>
    <w:semiHidden/>
    <w:unhideWhenUsed/>
    <w:rsid w:val="00FE36B2"/>
    <w:rPr>
      <w:color w:val="605E5C"/>
      <w:shd w:val="clear" w:color="auto" w:fill="E1DFDD"/>
    </w:rPr>
  </w:style>
  <w:style w:type="character" w:styleId="PlaceholderText">
    <w:name w:val="Placeholder Text"/>
    <w:basedOn w:val="DefaultParagraphFont"/>
    <w:uiPriority w:val="99"/>
    <w:semiHidden/>
    <w:rsid w:val="0001417D"/>
    <w:rPr>
      <w:color w:val="666666"/>
    </w:rPr>
  </w:style>
  <w:style w:type="table" w:customStyle="1" w:styleId="TableGrid1">
    <w:name w:val="Table Grid1"/>
    <w:basedOn w:val="TableNormal"/>
    <w:next w:val="TableGrid"/>
    <w:rsid w:val="004F542B"/>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5426A"/>
    <w:rPr>
      <w:rFonts w:ascii="Arial" w:hAnsi="Arial"/>
      <w:b/>
      <w:sz w:val="24"/>
      <w:lang w:val="en-GB"/>
    </w:rPr>
  </w:style>
  <w:style w:type="character" w:customStyle="1" w:styleId="Heading2Char">
    <w:name w:val="Heading 2 Char"/>
    <w:basedOn w:val="DefaultParagraphFont"/>
    <w:link w:val="Heading2"/>
    <w:rsid w:val="00A5426A"/>
    <w:rPr>
      <w:rFonts w:ascii="Arial" w:hAnsi="Arial"/>
      <w:b/>
      <w:sz w:val="24"/>
      <w:lang w:val="en-GB"/>
    </w:rPr>
  </w:style>
  <w:style w:type="character" w:customStyle="1" w:styleId="Heading3Char">
    <w:name w:val="Heading 3 Char"/>
    <w:basedOn w:val="DefaultParagraphFont"/>
    <w:link w:val="Heading3"/>
    <w:rsid w:val="00A5426A"/>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6365895">
      <w:bodyDiv w:val="1"/>
      <w:marLeft w:val="0"/>
      <w:marRight w:val="0"/>
      <w:marTop w:val="0"/>
      <w:marBottom w:val="0"/>
      <w:divBdr>
        <w:top w:val="none" w:sz="0" w:space="0" w:color="auto"/>
        <w:left w:val="none" w:sz="0" w:space="0" w:color="auto"/>
        <w:bottom w:val="none" w:sz="0" w:space="0" w:color="auto"/>
        <w:right w:val="none" w:sz="0" w:space="0" w:color="auto"/>
      </w:divBdr>
      <w:divsChild>
        <w:div w:id="1639216443">
          <w:marLeft w:val="0"/>
          <w:marRight w:val="0"/>
          <w:marTop w:val="0"/>
          <w:marBottom w:val="0"/>
          <w:divBdr>
            <w:top w:val="none" w:sz="0" w:space="0" w:color="auto"/>
            <w:left w:val="none" w:sz="0" w:space="0" w:color="auto"/>
            <w:bottom w:val="none" w:sz="0" w:space="0" w:color="auto"/>
            <w:right w:val="none" w:sz="0" w:space="0" w:color="auto"/>
          </w:divBdr>
          <w:divsChild>
            <w:div w:id="849877620">
              <w:marLeft w:val="0"/>
              <w:marRight w:val="0"/>
              <w:marTop w:val="0"/>
              <w:marBottom w:val="0"/>
              <w:divBdr>
                <w:top w:val="none" w:sz="0" w:space="0" w:color="auto"/>
                <w:left w:val="none" w:sz="0" w:space="0" w:color="auto"/>
                <w:bottom w:val="none" w:sz="0" w:space="0" w:color="auto"/>
                <w:right w:val="none" w:sz="0" w:space="0" w:color="auto"/>
              </w:divBdr>
              <w:divsChild>
                <w:div w:id="11275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6963966">
      <w:bodyDiv w:val="1"/>
      <w:marLeft w:val="0"/>
      <w:marRight w:val="0"/>
      <w:marTop w:val="0"/>
      <w:marBottom w:val="0"/>
      <w:divBdr>
        <w:top w:val="none" w:sz="0" w:space="0" w:color="auto"/>
        <w:left w:val="none" w:sz="0" w:space="0" w:color="auto"/>
        <w:bottom w:val="none" w:sz="0" w:space="0" w:color="auto"/>
        <w:right w:val="none" w:sz="0" w:space="0" w:color="auto"/>
      </w:divBdr>
      <w:divsChild>
        <w:div w:id="457185352">
          <w:marLeft w:val="0"/>
          <w:marRight w:val="0"/>
          <w:marTop w:val="0"/>
          <w:marBottom w:val="0"/>
          <w:divBdr>
            <w:top w:val="none" w:sz="0" w:space="0" w:color="auto"/>
            <w:left w:val="none" w:sz="0" w:space="0" w:color="auto"/>
            <w:bottom w:val="none" w:sz="0" w:space="0" w:color="auto"/>
            <w:right w:val="none" w:sz="0" w:space="0" w:color="auto"/>
          </w:divBdr>
          <w:divsChild>
            <w:div w:id="1131630485">
              <w:marLeft w:val="0"/>
              <w:marRight w:val="0"/>
              <w:marTop w:val="0"/>
              <w:marBottom w:val="0"/>
              <w:divBdr>
                <w:top w:val="none" w:sz="0" w:space="0" w:color="auto"/>
                <w:left w:val="none" w:sz="0" w:space="0" w:color="auto"/>
                <w:bottom w:val="none" w:sz="0" w:space="0" w:color="auto"/>
                <w:right w:val="none" w:sz="0" w:space="0" w:color="auto"/>
              </w:divBdr>
              <w:divsChild>
                <w:div w:id="122502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771290">
      <w:bodyDiv w:val="1"/>
      <w:marLeft w:val="0"/>
      <w:marRight w:val="0"/>
      <w:marTop w:val="0"/>
      <w:marBottom w:val="0"/>
      <w:divBdr>
        <w:top w:val="none" w:sz="0" w:space="0" w:color="auto"/>
        <w:left w:val="none" w:sz="0" w:space="0" w:color="auto"/>
        <w:bottom w:val="none" w:sz="0" w:space="0" w:color="auto"/>
        <w:right w:val="none" w:sz="0" w:space="0" w:color="auto"/>
      </w:divBdr>
      <w:divsChild>
        <w:div w:id="236936549">
          <w:marLeft w:val="0"/>
          <w:marRight w:val="0"/>
          <w:marTop w:val="0"/>
          <w:marBottom w:val="0"/>
          <w:divBdr>
            <w:top w:val="none" w:sz="0" w:space="0" w:color="auto"/>
            <w:left w:val="none" w:sz="0" w:space="0" w:color="auto"/>
            <w:bottom w:val="none" w:sz="0" w:space="0" w:color="auto"/>
            <w:right w:val="none" w:sz="0" w:space="0" w:color="auto"/>
          </w:divBdr>
          <w:divsChild>
            <w:div w:id="1288974216">
              <w:marLeft w:val="0"/>
              <w:marRight w:val="0"/>
              <w:marTop w:val="0"/>
              <w:marBottom w:val="0"/>
              <w:divBdr>
                <w:top w:val="none" w:sz="0" w:space="0" w:color="auto"/>
                <w:left w:val="none" w:sz="0" w:space="0" w:color="auto"/>
                <w:bottom w:val="none" w:sz="0" w:space="0" w:color="auto"/>
                <w:right w:val="none" w:sz="0" w:space="0" w:color="auto"/>
              </w:divBdr>
              <w:divsChild>
                <w:div w:id="86344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50875">
      <w:bodyDiv w:val="1"/>
      <w:marLeft w:val="0"/>
      <w:marRight w:val="0"/>
      <w:marTop w:val="0"/>
      <w:marBottom w:val="0"/>
      <w:divBdr>
        <w:top w:val="none" w:sz="0" w:space="0" w:color="auto"/>
        <w:left w:val="none" w:sz="0" w:space="0" w:color="auto"/>
        <w:bottom w:val="none" w:sz="0" w:space="0" w:color="auto"/>
        <w:right w:val="none" w:sz="0" w:space="0" w:color="auto"/>
      </w:divBdr>
      <w:divsChild>
        <w:div w:id="1451823433">
          <w:marLeft w:val="0"/>
          <w:marRight w:val="0"/>
          <w:marTop w:val="0"/>
          <w:marBottom w:val="0"/>
          <w:divBdr>
            <w:top w:val="none" w:sz="0" w:space="0" w:color="auto"/>
            <w:left w:val="none" w:sz="0" w:space="0" w:color="auto"/>
            <w:bottom w:val="none" w:sz="0" w:space="0" w:color="auto"/>
            <w:right w:val="none" w:sz="0" w:space="0" w:color="auto"/>
          </w:divBdr>
          <w:divsChild>
            <w:div w:id="1771505320">
              <w:marLeft w:val="0"/>
              <w:marRight w:val="0"/>
              <w:marTop w:val="0"/>
              <w:marBottom w:val="0"/>
              <w:divBdr>
                <w:top w:val="none" w:sz="0" w:space="0" w:color="auto"/>
                <w:left w:val="none" w:sz="0" w:space="0" w:color="auto"/>
                <w:bottom w:val="none" w:sz="0" w:space="0" w:color="auto"/>
                <w:right w:val="none" w:sz="0" w:space="0" w:color="auto"/>
              </w:divBdr>
              <w:divsChild>
                <w:div w:id="148485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279400">
      <w:bodyDiv w:val="1"/>
      <w:marLeft w:val="0"/>
      <w:marRight w:val="0"/>
      <w:marTop w:val="0"/>
      <w:marBottom w:val="0"/>
      <w:divBdr>
        <w:top w:val="none" w:sz="0" w:space="0" w:color="auto"/>
        <w:left w:val="none" w:sz="0" w:space="0" w:color="auto"/>
        <w:bottom w:val="none" w:sz="0" w:space="0" w:color="auto"/>
        <w:right w:val="none" w:sz="0" w:space="0" w:color="auto"/>
      </w:divBdr>
      <w:divsChild>
        <w:div w:id="878009698">
          <w:marLeft w:val="0"/>
          <w:marRight w:val="0"/>
          <w:marTop w:val="0"/>
          <w:marBottom w:val="0"/>
          <w:divBdr>
            <w:top w:val="none" w:sz="0" w:space="0" w:color="auto"/>
            <w:left w:val="none" w:sz="0" w:space="0" w:color="auto"/>
            <w:bottom w:val="none" w:sz="0" w:space="0" w:color="auto"/>
            <w:right w:val="none" w:sz="0" w:space="0" w:color="auto"/>
          </w:divBdr>
          <w:divsChild>
            <w:div w:id="638996567">
              <w:marLeft w:val="0"/>
              <w:marRight w:val="0"/>
              <w:marTop w:val="0"/>
              <w:marBottom w:val="0"/>
              <w:divBdr>
                <w:top w:val="none" w:sz="0" w:space="0" w:color="auto"/>
                <w:left w:val="none" w:sz="0" w:space="0" w:color="auto"/>
                <w:bottom w:val="none" w:sz="0" w:space="0" w:color="auto"/>
                <w:right w:val="none" w:sz="0" w:space="0" w:color="auto"/>
              </w:divBdr>
              <w:divsChild>
                <w:div w:id="164083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301544">
      <w:bodyDiv w:val="1"/>
      <w:marLeft w:val="0"/>
      <w:marRight w:val="0"/>
      <w:marTop w:val="0"/>
      <w:marBottom w:val="0"/>
      <w:divBdr>
        <w:top w:val="none" w:sz="0" w:space="0" w:color="auto"/>
        <w:left w:val="none" w:sz="0" w:space="0" w:color="auto"/>
        <w:bottom w:val="none" w:sz="0" w:space="0" w:color="auto"/>
        <w:right w:val="none" w:sz="0" w:space="0" w:color="auto"/>
      </w:divBdr>
      <w:divsChild>
        <w:div w:id="61567599">
          <w:marLeft w:val="0"/>
          <w:marRight w:val="0"/>
          <w:marTop w:val="0"/>
          <w:marBottom w:val="0"/>
          <w:divBdr>
            <w:top w:val="none" w:sz="0" w:space="0" w:color="auto"/>
            <w:left w:val="none" w:sz="0" w:space="0" w:color="auto"/>
            <w:bottom w:val="none" w:sz="0" w:space="0" w:color="auto"/>
            <w:right w:val="none" w:sz="0" w:space="0" w:color="auto"/>
          </w:divBdr>
          <w:divsChild>
            <w:div w:id="628055483">
              <w:marLeft w:val="0"/>
              <w:marRight w:val="0"/>
              <w:marTop w:val="0"/>
              <w:marBottom w:val="0"/>
              <w:divBdr>
                <w:top w:val="none" w:sz="0" w:space="0" w:color="auto"/>
                <w:left w:val="none" w:sz="0" w:space="0" w:color="auto"/>
                <w:bottom w:val="none" w:sz="0" w:space="0" w:color="auto"/>
                <w:right w:val="none" w:sz="0" w:space="0" w:color="auto"/>
              </w:divBdr>
              <w:divsChild>
                <w:div w:id="68991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09332296">
      <w:bodyDiv w:val="1"/>
      <w:marLeft w:val="0"/>
      <w:marRight w:val="0"/>
      <w:marTop w:val="0"/>
      <w:marBottom w:val="0"/>
      <w:divBdr>
        <w:top w:val="none" w:sz="0" w:space="0" w:color="auto"/>
        <w:left w:val="none" w:sz="0" w:space="0" w:color="auto"/>
        <w:bottom w:val="none" w:sz="0" w:space="0" w:color="auto"/>
        <w:right w:val="none" w:sz="0" w:space="0" w:color="auto"/>
      </w:divBdr>
      <w:divsChild>
        <w:div w:id="1123425917">
          <w:marLeft w:val="0"/>
          <w:marRight w:val="0"/>
          <w:marTop w:val="0"/>
          <w:marBottom w:val="0"/>
          <w:divBdr>
            <w:top w:val="none" w:sz="0" w:space="0" w:color="auto"/>
            <w:left w:val="none" w:sz="0" w:space="0" w:color="auto"/>
            <w:bottom w:val="none" w:sz="0" w:space="0" w:color="auto"/>
            <w:right w:val="none" w:sz="0" w:space="0" w:color="auto"/>
          </w:divBdr>
          <w:divsChild>
            <w:div w:id="1027411600">
              <w:marLeft w:val="0"/>
              <w:marRight w:val="0"/>
              <w:marTop w:val="0"/>
              <w:marBottom w:val="0"/>
              <w:divBdr>
                <w:top w:val="none" w:sz="0" w:space="0" w:color="auto"/>
                <w:left w:val="none" w:sz="0" w:space="0" w:color="auto"/>
                <w:bottom w:val="none" w:sz="0" w:space="0" w:color="auto"/>
                <w:right w:val="none" w:sz="0" w:space="0" w:color="auto"/>
              </w:divBdr>
              <w:divsChild>
                <w:div w:id="49677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6546712">
      <w:bodyDiv w:val="1"/>
      <w:marLeft w:val="0"/>
      <w:marRight w:val="0"/>
      <w:marTop w:val="0"/>
      <w:marBottom w:val="0"/>
      <w:divBdr>
        <w:top w:val="none" w:sz="0" w:space="0" w:color="auto"/>
        <w:left w:val="none" w:sz="0" w:space="0" w:color="auto"/>
        <w:bottom w:val="none" w:sz="0" w:space="0" w:color="auto"/>
        <w:right w:val="none" w:sz="0" w:space="0" w:color="auto"/>
      </w:divBdr>
      <w:divsChild>
        <w:div w:id="66537152">
          <w:marLeft w:val="0"/>
          <w:marRight w:val="0"/>
          <w:marTop w:val="0"/>
          <w:marBottom w:val="0"/>
          <w:divBdr>
            <w:top w:val="none" w:sz="0" w:space="0" w:color="auto"/>
            <w:left w:val="none" w:sz="0" w:space="0" w:color="auto"/>
            <w:bottom w:val="none" w:sz="0" w:space="0" w:color="auto"/>
            <w:right w:val="none" w:sz="0" w:space="0" w:color="auto"/>
          </w:divBdr>
          <w:divsChild>
            <w:div w:id="1667972717">
              <w:marLeft w:val="0"/>
              <w:marRight w:val="0"/>
              <w:marTop w:val="0"/>
              <w:marBottom w:val="0"/>
              <w:divBdr>
                <w:top w:val="none" w:sz="0" w:space="0" w:color="auto"/>
                <w:left w:val="none" w:sz="0" w:space="0" w:color="auto"/>
                <w:bottom w:val="none" w:sz="0" w:space="0" w:color="auto"/>
                <w:right w:val="none" w:sz="0" w:space="0" w:color="auto"/>
              </w:divBdr>
              <w:divsChild>
                <w:div w:id="13352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6208792">
      <w:bodyDiv w:val="1"/>
      <w:marLeft w:val="0"/>
      <w:marRight w:val="0"/>
      <w:marTop w:val="0"/>
      <w:marBottom w:val="0"/>
      <w:divBdr>
        <w:top w:val="none" w:sz="0" w:space="0" w:color="auto"/>
        <w:left w:val="none" w:sz="0" w:space="0" w:color="auto"/>
        <w:bottom w:val="none" w:sz="0" w:space="0" w:color="auto"/>
        <w:right w:val="none" w:sz="0" w:space="0" w:color="auto"/>
      </w:divBdr>
      <w:divsChild>
        <w:div w:id="93287424">
          <w:marLeft w:val="0"/>
          <w:marRight w:val="0"/>
          <w:marTop w:val="0"/>
          <w:marBottom w:val="0"/>
          <w:divBdr>
            <w:top w:val="none" w:sz="0" w:space="0" w:color="auto"/>
            <w:left w:val="none" w:sz="0" w:space="0" w:color="auto"/>
            <w:bottom w:val="none" w:sz="0" w:space="0" w:color="auto"/>
            <w:right w:val="none" w:sz="0" w:space="0" w:color="auto"/>
          </w:divBdr>
          <w:divsChild>
            <w:div w:id="1984890640">
              <w:marLeft w:val="0"/>
              <w:marRight w:val="0"/>
              <w:marTop w:val="0"/>
              <w:marBottom w:val="0"/>
              <w:divBdr>
                <w:top w:val="none" w:sz="0" w:space="0" w:color="auto"/>
                <w:left w:val="none" w:sz="0" w:space="0" w:color="auto"/>
                <w:bottom w:val="none" w:sz="0" w:space="0" w:color="auto"/>
                <w:right w:val="none" w:sz="0" w:space="0" w:color="auto"/>
              </w:divBdr>
              <w:divsChild>
                <w:div w:id="166566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7190481">
      <w:bodyDiv w:val="1"/>
      <w:marLeft w:val="0"/>
      <w:marRight w:val="0"/>
      <w:marTop w:val="0"/>
      <w:marBottom w:val="0"/>
      <w:divBdr>
        <w:top w:val="none" w:sz="0" w:space="0" w:color="auto"/>
        <w:left w:val="none" w:sz="0" w:space="0" w:color="auto"/>
        <w:bottom w:val="none" w:sz="0" w:space="0" w:color="auto"/>
        <w:right w:val="none" w:sz="0" w:space="0" w:color="auto"/>
      </w:divBdr>
      <w:divsChild>
        <w:div w:id="1004747228">
          <w:marLeft w:val="0"/>
          <w:marRight w:val="0"/>
          <w:marTop w:val="0"/>
          <w:marBottom w:val="0"/>
          <w:divBdr>
            <w:top w:val="none" w:sz="0" w:space="0" w:color="auto"/>
            <w:left w:val="none" w:sz="0" w:space="0" w:color="auto"/>
            <w:bottom w:val="none" w:sz="0" w:space="0" w:color="auto"/>
            <w:right w:val="none" w:sz="0" w:space="0" w:color="auto"/>
          </w:divBdr>
          <w:divsChild>
            <w:div w:id="587270176">
              <w:marLeft w:val="0"/>
              <w:marRight w:val="0"/>
              <w:marTop w:val="0"/>
              <w:marBottom w:val="0"/>
              <w:divBdr>
                <w:top w:val="none" w:sz="0" w:space="0" w:color="auto"/>
                <w:left w:val="none" w:sz="0" w:space="0" w:color="auto"/>
                <w:bottom w:val="none" w:sz="0" w:space="0" w:color="auto"/>
                <w:right w:val="none" w:sz="0" w:space="0" w:color="auto"/>
              </w:divBdr>
              <w:divsChild>
                <w:div w:id="195116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005336">
      <w:bodyDiv w:val="1"/>
      <w:marLeft w:val="0"/>
      <w:marRight w:val="0"/>
      <w:marTop w:val="0"/>
      <w:marBottom w:val="0"/>
      <w:divBdr>
        <w:top w:val="none" w:sz="0" w:space="0" w:color="auto"/>
        <w:left w:val="none" w:sz="0" w:space="0" w:color="auto"/>
        <w:bottom w:val="none" w:sz="0" w:space="0" w:color="auto"/>
        <w:right w:val="none" w:sz="0" w:space="0" w:color="auto"/>
      </w:divBdr>
      <w:divsChild>
        <w:div w:id="1761028421">
          <w:marLeft w:val="0"/>
          <w:marRight w:val="0"/>
          <w:marTop w:val="0"/>
          <w:marBottom w:val="0"/>
          <w:divBdr>
            <w:top w:val="none" w:sz="0" w:space="0" w:color="auto"/>
            <w:left w:val="none" w:sz="0" w:space="0" w:color="auto"/>
            <w:bottom w:val="none" w:sz="0" w:space="0" w:color="auto"/>
            <w:right w:val="none" w:sz="0" w:space="0" w:color="auto"/>
          </w:divBdr>
          <w:divsChild>
            <w:div w:id="1051199288">
              <w:marLeft w:val="0"/>
              <w:marRight w:val="0"/>
              <w:marTop w:val="0"/>
              <w:marBottom w:val="0"/>
              <w:divBdr>
                <w:top w:val="none" w:sz="0" w:space="0" w:color="auto"/>
                <w:left w:val="none" w:sz="0" w:space="0" w:color="auto"/>
                <w:bottom w:val="none" w:sz="0" w:space="0" w:color="auto"/>
                <w:right w:val="none" w:sz="0" w:space="0" w:color="auto"/>
              </w:divBdr>
              <w:divsChild>
                <w:div w:id="121034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4591683">
      <w:bodyDiv w:val="1"/>
      <w:marLeft w:val="0"/>
      <w:marRight w:val="0"/>
      <w:marTop w:val="0"/>
      <w:marBottom w:val="0"/>
      <w:divBdr>
        <w:top w:val="none" w:sz="0" w:space="0" w:color="auto"/>
        <w:left w:val="none" w:sz="0" w:space="0" w:color="auto"/>
        <w:bottom w:val="none" w:sz="0" w:space="0" w:color="auto"/>
        <w:right w:val="none" w:sz="0" w:space="0" w:color="auto"/>
      </w:divBdr>
      <w:divsChild>
        <w:div w:id="1918590295">
          <w:marLeft w:val="0"/>
          <w:marRight w:val="0"/>
          <w:marTop w:val="0"/>
          <w:marBottom w:val="0"/>
          <w:divBdr>
            <w:top w:val="none" w:sz="0" w:space="0" w:color="auto"/>
            <w:left w:val="none" w:sz="0" w:space="0" w:color="auto"/>
            <w:bottom w:val="none" w:sz="0" w:space="0" w:color="auto"/>
            <w:right w:val="none" w:sz="0" w:space="0" w:color="auto"/>
          </w:divBdr>
          <w:divsChild>
            <w:div w:id="1462769592">
              <w:marLeft w:val="0"/>
              <w:marRight w:val="0"/>
              <w:marTop w:val="0"/>
              <w:marBottom w:val="0"/>
              <w:divBdr>
                <w:top w:val="none" w:sz="0" w:space="0" w:color="auto"/>
                <w:left w:val="none" w:sz="0" w:space="0" w:color="auto"/>
                <w:bottom w:val="none" w:sz="0" w:space="0" w:color="auto"/>
                <w:right w:val="none" w:sz="0" w:space="0" w:color="auto"/>
              </w:divBdr>
              <w:divsChild>
                <w:div w:id="57536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5505787">
      <w:bodyDiv w:val="1"/>
      <w:marLeft w:val="0"/>
      <w:marRight w:val="0"/>
      <w:marTop w:val="0"/>
      <w:marBottom w:val="0"/>
      <w:divBdr>
        <w:top w:val="none" w:sz="0" w:space="0" w:color="auto"/>
        <w:left w:val="none" w:sz="0" w:space="0" w:color="auto"/>
        <w:bottom w:val="none" w:sz="0" w:space="0" w:color="auto"/>
        <w:right w:val="none" w:sz="0" w:space="0" w:color="auto"/>
      </w:divBdr>
      <w:divsChild>
        <w:div w:id="289018053">
          <w:marLeft w:val="0"/>
          <w:marRight w:val="0"/>
          <w:marTop w:val="0"/>
          <w:marBottom w:val="0"/>
          <w:divBdr>
            <w:top w:val="none" w:sz="0" w:space="0" w:color="auto"/>
            <w:left w:val="none" w:sz="0" w:space="0" w:color="auto"/>
            <w:bottom w:val="none" w:sz="0" w:space="0" w:color="auto"/>
            <w:right w:val="none" w:sz="0" w:space="0" w:color="auto"/>
          </w:divBdr>
        </w:div>
        <w:div w:id="1641418286">
          <w:marLeft w:val="0"/>
          <w:marRight w:val="0"/>
          <w:marTop w:val="0"/>
          <w:marBottom w:val="0"/>
          <w:divBdr>
            <w:top w:val="none" w:sz="0" w:space="0" w:color="auto"/>
            <w:left w:val="none" w:sz="0" w:space="0" w:color="auto"/>
            <w:bottom w:val="none" w:sz="0" w:space="0" w:color="auto"/>
            <w:right w:val="none" w:sz="0" w:space="0" w:color="auto"/>
          </w:divBdr>
        </w:div>
        <w:div w:id="2111315377">
          <w:marLeft w:val="0"/>
          <w:marRight w:val="0"/>
          <w:marTop w:val="0"/>
          <w:marBottom w:val="0"/>
          <w:divBdr>
            <w:top w:val="none" w:sz="0" w:space="0" w:color="auto"/>
            <w:left w:val="none" w:sz="0" w:space="0" w:color="auto"/>
            <w:bottom w:val="none" w:sz="0" w:space="0" w:color="auto"/>
            <w:right w:val="none" w:sz="0" w:space="0" w:color="auto"/>
          </w:divBdr>
        </w:div>
      </w:divsChild>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093357">
      <w:bodyDiv w:val="1"/>
      <w:marLeft w:val="0"/>
      <w:marRight w:val="0"/>
      <w:marTop w:val="0"/>
      <w:marBottom w:val="0"/>
      <w:divBdr>
        <w:top w:val="none" w:sz="0" w:space="0" w:color="auto"/>
        <w:left w:val="none" w:sz="0" w:space="0" w:color="auto"/>
        <w:bottom w:val="none" w:sz="0" w:space="0" w:color="auto"/>
        <w:right w:val="none" w:sz="0" w:space="0" w:color="auto"/>
      </w:divBdr>
      <w:divsChild>
        <w:div w:id="1227641324">
          <w:marLeft w:val="0"/>
          <w:marRight w:val="0"/>
          <w:marTop w:val="0"/>
          <w:marBottom w:val="0"/>
          <w:divBdr>
            <w:top w:val="none" w:sz="0" w:space="0" w:color="auto"/>
            <w:left w:val="none" w:sz="0" w:space="0" w:color="auto"/>
            <w:bottom w:val="none" w:sz="0" w:space="0" w:color="auto"/>
            <w:right w:val="none" w:sz="0" w:space="0" w:color="auto"/>
          </w:divBdr>
          <w:divsChild>
            <w:div w:id="852644598">
              <w:marLeft w:val="0"/>
              <w:marRight w:val="0"/>
              <w:marTop w:val="0"/>
              <w:marBottom w:val="0"/>
              <w:divBdr>
                <w:top w:val="none" w:sz="0" w:space="0" w:color="auto"/>
                <w:left w:val="none" w:sz="0" w:space="0" w:color="auto"/>
                <w:bottom w:val="none" w:sz="0" w:space="0" w:color="auto"/>
                <w:right w:val="none" w:sz="0" w:space="0" w:color="auto"/>
              </w:divBdr>
              <w:divsChild>
                <w:div w:id="189257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0080875">
      <w:bodyDiv w:val="1"/>
      <w:marLeft w:val="0"/>
      <w:marRight w:val="0"/>
      <w:marTop w:val="0"/>
      <w:marBottom w:val="0"/>
      <w:divBdr>
        <w:top w:val="none" w:sz="0" w:space="0" w:color="auto"/>
        <w:left w:val="none" w:sz="0" w:space="0" w:color="auto"/>
        <w:bottom w:val="none" w:sz="0" w:space="0" w:color="auto"/>
        <w:right w:val="none" w:sz="0" w:space="0" w:color="auto"/>
      </w:divBdr>
      <w:divsChild>
        <w:div w:id="747926863">
          <w:marLeft w:val="0"/>
          <w:marRight w:val="0"/>
          <w:marTop w:val="0"/>
          <w:marBottom w:val="0"/>
          <w:divBdr>
            <w:top w:val="none" w:sz="0" w:space="0" w:color="auto"/>
            <w:left w:val="none" w:sz="0" w:space="0" w:color="auto"/>
            <w:bottom w:val="none" w:sz="0" w:space="0" w:color="auto"/>
            <w:right w:val="none" w:sz="0" w:space="0" w:color="auto"/>
          </w:divBdr>
          <w:divsChild>
            <w:div w:id="731347861">
              <w:marLeft w:val="0"/>
              <w:marRight w:val="0"/>
              <w:marTop w:val="0"/>
              <w:marBottom w:val="0"/>
              <w:divBdr>
                <w:top w:val="none" w:sz="0" w:space="0" w:color="auto"/>
                <w:left w:val="none" w:sz="0" w:space="0" w:color="auto"/>
                <w:bottom w:val="none" w:sz="0" w:space="0" w:color="auto"/>
                <w:right w:val="none" w:sz="0" w:space="0" w:color="auto"/>
              </w:divBdr>
              <w:divsChild>
                <w:div w:id="88279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ORI5PN3I24PR-1260353314-812</_dlc_DocId>
    <_dlc_DocIdUrl xmlns="71c5aaf6-e6ce-465b-b873-5148d2a4c105">
      <Url>https://nokia.sharepoint.com/sites/IVAS_Codec/_layouts/15/DocIdRedir.aspx?ID=ORI5PN3I24PR-1260353314-812</Url>
      <Description>ORI5PN3I24PR-1260353314-812</Description>
    </_dlc_DocIdUrl>
  </documentManagement>
</p:properti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9CB06D-B80F-45A5-816B-B6317AC73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AA823-F1F2-4D31-863A-6615D3F02F8E}">
  <ds:schemaRefs>
    <ds:schemaRef ds:uri="http://schemas.microsoft.com/office/2006/metadata/customXsn"/>
  </ds:schemaRefs>
</ds:datastoreItem>
</file>

<file path=customXml/itemProps3.xml><?xml version="1.0" encoding="utf-8"?>
<ds:datastoreItem xmlns:ds="http://schemas.openxmlformats.org/officeDocument/2006/customXml" ds:itemID="{C667842A-D779-48E2-B100-BF283E8CBBC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8BF4E38-3DB5-49B8-A707-7B2D140D0758}">
  <ds:schemaRefs>
    <ds:schemaRef ds:uri="Microsoft.SharePoint.Taxonomy.ContentTypeSync"/>
  </ds:schemaRefs>
</ds:datastoreItem>
</file>

<file path=customXml/itemProps5.xml><?xml version="1.0" encoding="utf-8"?>
<ds:datastoreItem xmlns:ds="http://schemas.openxmlformats.org/officeDocument/2006/customXml" ds:itemID="{F5E44553-5FBE-419D-A8FE-2C239A6AD0DF}">
  <ds:schemaRefs>
    <ds:schemaRef ds:uri="http://schemas.microsoft.com/sharepoint/events"/>
  </ds:schemaRefs>
</ds:datastoreItem>
</file>

<file path=customXml/itemProps6.xml><?xml version="1.0" encoding="utf-8"?>
<ds:datastoreItem xmlns:ds="http://schemas.openxmlformats.org/officeDocument/2006/customXml" ds:itemID="{2FFBA2E8-5B90-DD4F-B267-310EA3C9D090}">
  <ds:schemaRefs>
    <ds:schemaRef ds:uri="http://schemas.openxmlformats.org/officeDocument/2006/bibliography"/>
  </ds:schemaRefs>
</ds:datastoreItem>
</file>

<file path=customXml/itemProps7.xml><?xml version="1.0" encoding="utf-8"?>
<ds:datastoreItem xmlns:ds="http://schemas.openxmlformats.org/officeDocument/2006/customXml" ds:itemID="{84140EF5-2AFF-4D14-B21A-A99441DBC60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1851</Words>
  <Characters>10552</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Source:</vt:lpstr>
      <vt:lpstr>Source:</vt:lpstr>
    </vt:vector>
  </TitlesOfParts>
  <Manager/>
  <Company>ETSI Sophia Antipolis</Company>
  <LinksUpToDate>false</LinksUpToDate>
  <CharactersWithSpaces>12379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3</cp:revision>
  <cp:lastPrinted>2001-04-23T09:30:00Z</cp:lastPrinted>
  <dcterms:created xsi:type="dcterms:W3CDTF">2025-04-08T09:34:00Z</dcterms:created>
  <dcterms:modified xsi:type="dcterms:W3CDTF">2025-04-08T09:35:00Z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199ff16c-8e70-48f6-b4d5-86eea1cba774</vt:lpwstr>
  </property>
</Properties>
</file>